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657F5" w14:textId="26B2ED04" w:rsidR="00DE1C9F" w:rsidRPr="00DE1C9F" w:rsidRDefault="00DE1C9F" w:rsidP="00DE1C9F">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E1C9F">
        <w:rPr>
          <w:rFonts w:ascii="Calibri" w:eastAsia="MS Mincho" w:hAnsi="Calibri" w:cs="Calibri"/>
          <w:b/>
          <w:szCs w:val="21"/>
        </w:rPr>
        <w:t>3GPP TSG-RAN WG4 Meeting # 99-e</w:t>
      </w:r>
      <w:r w:rsidRPr="00DE1C9F">
        <w:rPr>
          <w:rFonts w:ascii="Calibri" w:eastAsia="MS Mincho" w:hAnsi="Calibri" w:cs="Calibri"/>
          <w:b/>
          <w:szCs w:val="21"/>
        </w:rPr>
        <w:tab/>
      </w:r>
      <w:r w:rsidR="00A563C2">
        <w:rPr>
          <w:rFonts w:ascii="Calibri" w:eastAsia="MS Mincho" w:hAnsi="Calibri" w:cs="Calibri"/>
          <w:b/>
          <w:szCs w:val="21"/>
        </w:rPr>
        <w:t xml:space="preserve">                                              </w:t>
      </w:r>
      <w:r w:rsidRPr="00DE1C9F">
        <w:rPr>
          <w:rFonts w:ascii="Calibri" w:eastAsia="MS Mincho" w:hAnsi="Calibri" w:cs="Calibri"/>
          <w:b/>
          <w:szCs w:val="21"/>
        </w:rPr>
        <w:t>R4-21</w:t>
      </w:r>
      <w:r w:rsidR="004E0C50">
        <w:rPr>
          <w:rFonts w:ascii="Calibri" w:eastAsia="MS Mincho" w:hAnsi="Calibri" w:cs="Calibri"/>
          <w:b/>
          <w:szCs w:val="21"/>
        </w:rPr>
        <w:t>09235</w:t>
      </w:r>
    </w:p>
    <w:p w14:paraId="5DF94E29" w14:textId="77777777" w:rsidR="00DE1C9F" w:rsidRPr="00DE1C9F" w:rsidRDefault="00DE1C9F" w:rsidP="00DE1C9F">
      <w:pPr>
        <w:tabs>
          <w:tab w:val="left" w:pos="1985"/>
        </w:tabs>
        <w:overflowPunct w:val="0"/>
        <w:autoSpaceDE w:val="0"/>
        <w:autoSpaceDN w:val="0"/>
        <w:adjustRightInd w:val="0"/>
        <w:spacing w:after="120"/>
        <w:textAlignment w:val="baseline"/>
        <w:rPr>
          <w:rFonts w:ascii="Calibri" w:eastAsia="MS Mincho" w:hAnsi="Calibri" w:cs="Calibri"/>
          <w:b/>
          <w:szCs w:val="21"/>
        </w:rPr>
      </w:pPr>
      <w:r w:rsidRPr="00DE1C9F">
        <w:rPr>
          <w:rFonts w:ascii="Calibri" w:eastAsia="MS Mincho" w:hAnsi="Calibri" w:cs="Calibri"/>
          <w:b/>
          <w:szCs w:val="21"/>
        </w:rPr>
        <w:t>Electronic Meeting, May. 19-27, 2021</w:t>
      </w:r>
    </w:p>
    <w:p w14:paraId="7A8C1E4C" w14:textId="6DE9A5B6" w:rsidR="00C35D24" w:rsidRPr="009A6287" w:rsidRDefault="00B651F6"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856ACB">
        <w:rPr>
          <w:rFonts w:ascii="Calibri" w:eastAsia="MS Mincho" w:hAnsi="Calibri" w:cs="Calibri"/>
          <w:b/>
          <w:szCs w:val="21"/>
        </w:rPr>
        <w:t>6</w:t>
      </w:r>
      <w:r>
        <w:rPr>
          <w:rFonts w:ascii="Calibri" w:eastAsia="MS Mincho" w:hAnsi="Calibri" w:cs="Calibri"/>
          <w:b/>
          <w:szCs w:val="21"/>
        </w:rPr>
        <w:t>.5</w:t>
      </w:r>
      <w:r w:rsidRPr="009A6287">
        <w:rPr>
          <w:rFonts w:ascii="Calibri" w:eastAsia="MS Mincho" w:hAnsi="Calibri" w:cs="Calibri"/>
          <w:b/>
          <w:szCs w:val="21"/>
        </w:rPr>
        <w:t>.</w:t>
      </w:r>
      <w:r>
        <w:rPr>
          <w:rFonts w:ascii="Calibri" w:eastAsia="MS Mincho" w:hAnsi="Calibri" w:cs="Calibri"/>
          <w:b/>
          <w:szCs w:val="21"/>
        </w:rPr>
        <w:t>2</w:t>
      </w:r>
      <w:r w:rsidRPr="009A6287">
        <w:rPr>
          <w:rFonts w:ascii="Calibri" w:eastAsia="MS Mincho" w:hAnsi="Calibri" w:cs="Calibri"/>
          <w:b/>
          <w:szCs w:val="21"/>
        </w:rPr>
        <w:t>.</w:t>
      </w:r>
      <w:r>
        <w:rPr>
          <w:rFonts w:ascii="Calibri" w:eastAsia="MS Mincho" w:hAnsi="Calibri" w:cs="Calibri"/>
          <w:b/>
          <w:szCs w:val="21"/>
        </w:rPr>
        <w:t>2.2.1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5C406F3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034F3C">
        <w:rPr>
          <w:rFonts w:ascii="Calibri" w:eastAsia="MS Mincho" w:hAnsi="Calibri" w:cs="Calibri"/>
          <w:b/>
          <w:szCs w:val="21"/>
        </w:rPr>
        <w:t xml:space="preserve">Further </w:t>
      </w:r>
      <w:r w:rsidR="00456E60">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EC4E7E">
        <w:rPr>
          <w:rFonts w:ascii="Calibri" w:eastAsia="MS Mincho" w:hAnsi="Calibri" w:cs="Calibri"/>
          <w:b/>
          <w:szCs w:val="21"/>
        </w:rPr>
        <w:t xml:space="preserve">Measurement Accuracy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18B42EC1"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 xml:space="preserve">UE PRS RSTD </w:t>
      </w:r>
      <w:r w:rsidR="006E3FF2">
        <w:rPr>
          <w:rFonts w:cstheme="minorHAnsi"/>
        </w:rPr>
        <w:t xml:space="preserve">accuracy </w:t>
      </w:r>
      <w:r w:rsidR="008958F2" w:rsidRPr="00645EE9">
        <w:rPr>
          <w:rFonts w:cstheme="minorHAnsi"/>
        </w:rPr>
        <w:t xml:space="preserve">requirements </w:t>
      </w:r>
      <w:r w:rsidR="007C7D25">
        <w:rPr>
          <w:rFonts w:cstheme="minorHAnsi"/>
        </w:rPr>
        <w:t xml:space="preserve">was </w:t>
      </w:r>
      <w:r w:rsidR="006E3FF2">
        <w:rPr>
          <w:rFonts w:cstheme="minorHAnsi"/>
        </w:rPr>
        <w:t>discussed and some agreements was achieved in [</w:t>
      </w:r>
      <w:r w:rsidR="001071B9">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6E3FF2">
        <w:rPr>
          <w:rFonts w:cstheme="minorHAnsi"/>
        </w:rPr>
        <w:t>the issues below.</w:t>
      </w:r>
      <w:r w:rsidR="00162FD6" w:rsidRPr="00645EE9">
        <w:rPr>
          <w:rFonts w:cstheme="minorHAnsi"/>
        </w:rPr>
        <w:t xml:space="preserve"> </w:t>
      </w:r>
    </w:p>
    <w:bookmarkEnd w:id="4"/>
    <w:p w14:paraId="0FAD2D2F" w14:textId="1AB09737" w:rsidR="002C4A5E" w:rsidRDefault="00566211" w:rsidP="00A72D9B">
      <w:pPr>
        <w:pStyle w:val="ListParagraph"/>
        <w:numPr>
          <w:ilvl w:val="0"/>
          <w:numId w:val="9"/>
        </w:numPr>
        <w:rPr>
          <w:rFonts w:cstheme="minorHAnsi"/>
        </w:rPr>
      </w:pPr>
      <w:r>
        <w:rPr>
          <w:rFonts w:cstheme="minorHAnsi"/>
        </w:rPr>
        <w:t>Simulation results calibration</w:t>
      </w:r>
    </w:p>
    <w:p w14:paraId="708DA879" w14:textId="3229FBC9" w:rsidR="006E3FF2" w:rsidRPr="001071B9" w:rsidRDefault="00BB1240" w:rsidP="00A72D9B">
      <w:pPr>
        <w:pStyle w:val="ListParagraph"/>
        <w:numPr>
          <w:ilvl w:val="0"/>
          <w:numId w:val="9"/>
        </w:numPr>
        <w:rPr>
          <w:rFonts w:cstheme="minorHAnsi"/>
        </w:rPr>
      </w:pPr>
      <w:r>
        <w:rPr>
          <w:rFonts w:cstheme="minorHAnsi"/>
        </w:rPr>
        <w:t>RSTD accuracy requirements</w:t>
      </w:r>
    </w:p>
    <w:p w14:paraId="786DE1A1" w14:textId="0A2639BB" w:rsidR="00702D62" w:rsidRDefault="00223D3A"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Discussion</w:t>
      </w:r>
    </w:p>
    <w:p w14:paraId="1B35EB31" w14:textId="0BDBEFD1" w:rsidR="004D4FEE" w:rsidRPr="004D4FEE" w:rsidRDefault="004D4FEE" w:rsidP="004D4FEE">
      <w:pPr>
        <w:pStyle w:val="Heading1"/>
        <w:numPr>
          <w:ilvl w:val="1"/>
          <w:numId w:val="48"/>
        </w:numPr>
        <w:pBdr>
          <w:top w:val="single" w:sz="12" w:space="3" w:color="auto"/>
        </w:pBdr>
        <w:overflowPunct w:val="0"/>
        <w:autoSpaceDE w:val="0"/>
        <w:autoSpaceDN w:val="0"/>
        <w:adjustRightInd w:val="0"/>
        <w:spacing w:after="180" w:line="240" w:lineRule="auto"/>
        <w:ind w:left="720"/>
        <w:rPr>
          <w:rFonts w:asciiTheme="minorHAnsi" w:eastAsia="SimSun" w:hAnsiTheme="minorHAnsi" w:cstheme="minorHAnsi"/>
          <w:color w:val="auto"/>
          <w:sz w:val="36"/>
          <w:szCs w:val="20"/>
        </w:rPr>
      </w:pPr>
      <w:r>
        <w:rPr>
          <w:rFonts w:asciiTheme="minorHAnsi" w:eastAsia="SimSun" w:hAnsiTheme="minorHAnsi" w:cstheme="minorHAnsi"/>
          <w:color w:val="auto"/>
        </w:rPr>
        <w:t>Simulation results calibration</w:t>
      </w:r>
    </w:p>
    <w:p w14:paraId="413D103D" w14:textId="204D964B" w:rsidR="009D7BF2" w:rsidRDefault="00F47459" w:rsidP="00702D62">
      <w:r w:rsidRPr="007A587B">
        <w:t xml:space="preserve">Firstly, </w:t>
      </w:r>
      <w:r w:rsidR="00653B47" w:rsidRPr="007A587B">
        <w:t>according the numerical simulation result</w:t>
      </w:r>
      <w:r w:rsidR="008E32AC" w:rsidRPr="007A587B">
        <w:t xml:space="preserve">s </w:t>
      </w:r>
      <w:r w:rsidR="00196DF9" w:rsidRPr="007A587B">
        <w:t xml:space="preserve">presented </w:t>
      </w:r>
      <w:r w:rsidR="000713E2" w:rsidRPr="007A587B">
        <w:t>in the last meeting</w:t>
      </w:r>
      <w:r w:rsidR="008E32AC" w:rsidRPr="007A587B">
        <w:t>[</w:t>
      </w:r>
      <w:r w:rsidR="0099006E" w:rsidRPr="007A587B">
        <w:t>2</w:t>
      </w:r>
      <w:r w:rsidR="008E32AC" w:rsidRPr="007A587B">
        <w:t>]</w:t>
      </w:r>
      <w:r w:rsidR="00653B47" w:rsidRPr="007A587B">
        <w:t>, we can see</w:t>
      </w:r>
      <w:r w:rsidR="008E32AC" w:rsidRPr="007A587B">
        <w:t xml:space="preserve"> there are</w:t>
      </w:r>
      <w:r w:rsidR="0058457C" w:rsidRPr="007A587B">
        <w:t xml:space="preserve"> some</w:t>
      </w:r>
      <w:r w:rsidR="008E32AC" w:rsidRPr="007A587B">
        <w:t xml:space="preserve"> </w:t>
      </w:r>
      <w:r w:rsidR="006749D7" w:rsidRPr="007A587B">
        <w:t>variance</w:t>
      </w:r>
      <w:r w:rsidR="008E32AC" w:rsidRPr="007A587B">
        <w:t xml:space="preserve"> among the re</w:t>
      </w:r>
      <w:r w:rsidR="009D1A07" w:rsidRPr="007A587B">
        <w:t xml:space="preserve">sults for </w:t>
      </w:r>
      <w:r w:rsidR="00A6136B" w:rsidRPr="007A587B">
        <w:t xml:space="preserve">both </w:t>
      </w:r>
      <w:r w:rsidR="009D1A07" w:rsidRPr="007A587B">
        <w:t xml:space="preserve">RSTD and UE Rx-Tx time difference. </w:t>
      </w:r>
      <w:r w:rsidR="00A21F11" w:rsidRPr="007A587B">
        <w:t xml:space="preserve">One of possible reason is the </w:t>
      </w:r>
      <w:r w:rsidR="006749D7" w:rsidRPr="007A587B">
        <w:t>mis</w:t>
      </w:r>
      <w:r w:rsidR="00A21F11" w:rsidRPr="007A587B">
        <w:t xml:space="preserve">aligned </w:t>
      </w:r>
      <w:r w:rsidR="00C957E5" w:rsidRPr="007A587B">
        <w:t xml:space="preserve">definition on the ideal </w:t>
      </w:r>
      <w:r w:rsidR="00566211">
        <w:t>reference</w:t>
      </w:r>
      <w:r w:rsidR="00A42202">
        <w:t xml:space="preserve"> point of </w:t>
      </w:r>
      <w:proofErr w:type="spellStart"/>
      <w:r w:rsidR="00E3368F">
        <w:t>ToA</w:t>
      </w:r>
      <w:proofErr w:type="spellEnd"/>
      <w:r w:rsidR="00663000">
        <w:t xml:space="preserve">. </w:t>
      </w:r>
      <w:r w:rsidR="001637A1">
        <w:t>Probably</w:t>
      </w:r>
      <w:r w:rsidR="006749D7">
        <w:t xml:space="preserve">, </w:t>
      </w:r>
      <w:r w:rsidR="00EE3024">
        <w:t>there are two approaches to define the id</w:t>
      </w:r>
      <w:r w:rsidR="00F655C1">
        <w:t>eal reference point</w:t>
      </w:r>
      <w:r w:rsidR="001637A1">
        <w:t xml:space="preserve"> from the companie</w:t>
      </w:r>
      <w:r w:rsidR="008D21C6">
        <w:t>s</w:t>
      </w:r>
      <w:r w:rsidR="00597E7F">
        <w:t>’</w:t>
      </w:r>
      <w:r w:rsidR="008D21C6">
        <w:t xml:space="preserve"> simulation results</w:t>
      </w:r>
      <w:r w:rsidR="00F655C1">
        <w:t xml:space="preserve">. </w:t>
      </w:r>
    </w:p>
    <w:p w14:paraId="750975F4" w14:textId="0D6960F8" w:rsidR="009D7BF2" w:rsidRDefault="00CF5395" w:rsidP="008D21C6">
      <w:pPr>
        <w:pStyle w:val="ListParagraph"/>
        <w:numPr>
          <w:ilvl w:val="0"/>
          <w:numId w:val="47"/>
        </w:numPr>
      </w:pPr>
      <w:r>
        <w:t>T</w:t>
      </w:r>
      <w:r w:rsidR="00F655C1">
        <w:t xml:space="preserve">he absolute </w:t>
      </w:r>
      <w:r w:rsidR="006D2362">
        <w:t>Tx time</w:t>
      </w:r>
    </w:p>
    <w:p w14:paraId="7FDB7DFD" w14:textId="39F153E2" w:rsidR="009D7BF2" w:rsidRDefault="008D21C6" w:rsidP="008D21C6">
      <w:pPr>
        <w:pStyle w:val="ListParagraph"/>
        <w:numPr>
          <w:ilvl w:val="0"/>
          <w:numId w:val="47"/>
        </w:numPr>
      </w:pPr>
      <w:r>
        <w:t>T</w:t>
      </w:r>
      <w:r w:rsidR="006D2362">
        <w:t xml:space="preserve">he Tx time </w:t>
      </w:r>
      <w:r w:rsidR="00BA6DDD">
        <w:t xml:space="preserve">in the </w:t>
      </w:r>
      <w:r w:rsidR="00D91405">
        <w:t xml:space="preserve">channel </w:t>
      </w:r>
      <w:r w:rsidR="00BA6DDD">
        <w:t xml:space="preserve">sampling point. </w:t>
      </w:r>
    </w:p>
    <w:p w14:paraId="28E05B20" w14:textId="4F7CB561" w:rsidR="00A30F57" w:rsidRDefault="00BA6DDD" w:rsidP="00702D62">
      <w:r>
        <w:t xml:space="preserve">For an example, in the figure below, </w:t>
      </w:r>
      <w:r w:rsidR="00903795">
        <w:t xml:space="preserve">the ideal </w:t>
      </w:r>
      <w:proofErr w:type="spellStart"/>
      <w:r w:rsidR="00E43998">
        <w:t>ToA</w:t>
      </w:r>
      <w:proofErr w:type="spellEnd"/>
      <w:r w:rsidR="00987DF7">
        <w:t xml:space="preserve"> reference points with the two options above can be </w:t>
      </w:r>
      <w:proofErr w:type="spellStart"/>
      <w:r w:rsidR="00987DF7">
        <w:t>T</w:t>
      </w:r>
      <w:r w:rsidR="000241AF">
        <w:t>i</w:t>
      </w:r>
      <w:r w:rsidR="00987DF7">
        <w:t>_ideal_</w:t>
      </w:r>
      <w:r w:rsidR="00987DF7" w:rsidRPr="00233F20">
        <w:rPr>
          <w:color w:val="FF0000"/>
        </w:rPr>
        <w:t>abs</w:t>
      </w:r>
      <w:proofErr w:type="spellEnd"/>
      <w:r w:rsidR="00987DF7">
        <w:t xml:space="preserve"> and </w:t>
      </w:r>
      <w:proofErr w:type="spellStart"/>
      <w:r w:rsidR="00987DF7">
        <w:t>T</w:t>
      </w:r>
      <w:r w:rsidR="000241AF">
        <w:t>i</w:t>
      </w:r>
      <w:r w:rsidR="00987DF7">
        <w:t>_ideal_</w:t>
      </w:r>
      <w:r w:rsidR="00987DF7" w:rsidRPr="00233F20">
        <w:rPr>
          <w:color w:val="00B050"/>
        </w:rPr>
        <w:t>ch</w:t>
      </w:r>
      <w:proofErr w:type="spellEnd"/>
      <w:r w:rsidR="000241AF">
        <w:t xml:space="preserve"> for </w:t>
      </w:r>
      <w:r w:rsidR="00233F20">
        <w:t xml:space="preserve">the </w:t>
      </w:r>
      <w:proofErr w:type="spellStart"/>
      <w:r w:rsidR="000241AF">
        <w:t>ith</w:t>
      </w:r>
      <w:proofErr w:type="spellEnd"/>
      <w:r w:rsidR="000241AF">
        <w:t xml:space="preserve"> cell.</w:t>
      </w:r>
    </w:p>
    <w:p w14:paraId="097BBFD2" w14:textId="2064E0A0" w:rsidR="00F47459" w:rsidRDefault="00F47459" w:rsidP="00702D62"/>
    <w:p w14:paraId="696EDB37" w14:textId="10809564" w:rsidR="00640F4A" w:rsidRDefault="00282217" w:rsidP="00640F4A">
      <w:pPr>
        <w:jc w:val="center"/>
      </w:pPr>
      <w:r>
        <w:object w:dxaOrig="9410" w:dyaOrig="3331" w14:anchorId="4106F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166.45pt" o:ole="">
            <v:imagedata r:id="rId8" o:title=""/>
          </v:shape>
          <o:OLEObject Type="Embed" ProgID="Visio.Drawing.15" ShapeID="_x0000_i1025" DrawAspect="Content" ObjectID="_1682274796" r:id="rId9"/>
        </w:object>
      </w:r>
      <w:r w:rsidR="00640F4A">
        <w:rPr>
          <w:noProof/>
        </w:rPr>
        <w:t xml:space="preserve">Figure 1. Ideal </w:t>
      </w:r>
      <w:r w:rsidR="000E3D8C">
        <w:rPr>
          <w:noProof/>
        </w:rPr>
        <w:t>reference point</w:t>
      </w:r>
      <w:r w:rsidR="006F577E">
        <w:rPr>
          <w:noProof/>
        </w:rPr>
        <w:t xml:space="preserve"> for ToA</w:t>
      </w:r>
    </w:p>
    <w:p w14:paraId="2DEEB817" w14:textId="0F98722F" w:rsidR="00640F4A" w:rsidRDefault="006F577E" w:rsidP="00702D62">
      <w:r>
        <w:object w:dxaOrig="13941" w:dyaOrig="7150" w14:anchorId="590A2F3E">
          <v:shape id="_x0000_i1026" type="#_x0000_t75" style="width:481.55pt;height:246.85pt" o:ole="">
            <v:imagedata r:id="rId10" o:title=""/>
          </v:shape>
          <o:OLEObject Type="Embed" ProgID="Visio.Drawing.15" ShapeID="_x0000_i1026" DrawAspect="Content" ObjectID="_1682274797" r:id="rId11"/>
        </w:object>
      </w:r>
    </w:p>
    <w:p w14:paraId="6661288C" w14:textId="72B2C3D1" w:rsidR="006F577E" w:rsidRDefault="006F577E" w:rsidP="006F577E">
      <w:pPr>
        <w:jc w:val="center"/>
      </w:pPr>
      <w:r>
        <w:rPr>
          <w:noProof/>
        </w:rPr>
        <w:t>Figure 2. Ideal reference point for RSTD</w:t>
      </w:r>
    </w:p>
    <w:p w14:paraId="0424B41E" w14:textId="2E2D1544" w:rsidR="00B17B15" w:rsidRDefault="00BA29D7" w:rsidP="00702D62">
      <w:r>
        <w:t>As a result, the estimation error (</w:t>
      </w:r>
      <w:r w:rsidR="00ED0216">
        <w:t xml:space="preserve">e.g. </w:t>
      </w:r>
      <w:r w:rsidR="00ED0216" w:rsidRPr="00624058">
        <w:rPr>
          <w:lang w:eastAsia="en-GB"/>
        </w:rPr>
        <w:t>T</w:t>
      </w:r>
      <w:r w:rsidR="00ED0216" w:rsidRPr="00624058">
        <w:rPr>
          <w:vertAlign w:val="subscript"/>
          <w:lang w:eastAsia="en-GB"/>
        </w:rPr>
        <w:t>UE-RX</w:t>
      </w:r>
      <w:r w:rsidR="00ED0216">
        <w:t xml:space="preserve"> error)</w:t>
      </w:r>
      <w:r w:rsidR="0093491A">
        <w:t xml:space="preserve"> can be </w:t>
      </w:r>
      <w:r w:rsidR="00D02423">
        <w:t xml:space="preserve">artificially </w:t>
      </w:r>
      <w:r w:rsidR="005230E0">
        <w:t>biased</w:t>
      </w:r>
      <w:r w:rsidR="006C244C">
        <w:t xml:space="preserve"> if the </w:t>
      </w:r>
      <w:r w:rsidR="0025007A">
        <w:t xml:space="preserve">reference </w:t>
      </w:r>
      <w:r w:rsidR="006C244C">
        <w:t xml:space="preserve">Tx time is not </w:t>
      </w:r>
      <w:r w:rsidR="006526A1">
        <w:t xml:space="preserve">aligned with the channel sampling points. </w:t>
      </w:r>
      <w:r w:rsidR="0074230C">
        <w:t xml:space="preserve">That is the </w:t>
      </w:r>
      <w:r w:rsidR="002759CB">
        <w:t>quantization error</w:t>
      </w:r>
      <w:r w:rsidR="0000712C">
        <w:t xml:space="preserve"> due to channel sampling</w:t>
      </w:r>
      <w:r w:rsidR="002759CB">
        <w:t xml:space="preserve"> will be included in the eventual </w:t>
      </w:r>
      <w:r w:rsidR="009D7BF2">
        <w:t xml:space="preserve">estimation error </w:t>
      </w:r>
      <w:r w:rsidR="002657E4">
        <w:t xml:space="preserve">for </w:t>
      </w:r>
      <w:r w:rsidR="00AE13C9">
        <w:t xml:space="preserve">Option a) </w:t>
      </w:r>
      <w:r w:rsidR="002657E4">
        <w:t>but not for Option b)</w:t>
      </w:r>
      <w:r w:rsidR="00A30F57">
        <w:t xml:space="preserve">. </w:t>
      </w:r>
      <w:r w:rsidR="007176DB">
        <w:t xml:space="preserve"> </w:t>
      </w:r>
    </w:p>
    <w:p w14:paraId="7E180961" w14:textId="216C7B9D" w:rsidR="00B17B15" w:rsidRPr="002415FA" w:rsidRDefault="00B17B15" w:rsidP="00B17B15">
      <w:pPr>
        <w:rPr>
          <w:b/>
          <w:bCs/>
        </w:rPr>
      </w:pPr>
      <w:r w:rsidRPr="002415FA">
        <w:rPr>
          <w:rFonts w:cs="Calibri" w:hint="eastAsia"/>
          <w:b/>
          <w:u w:val="single"/>
        </w:rPr>
        <w:t>Observation 1</w:t>
      </w:r>
      <w:r w:rsidRPr="002415FA">
        <w:rPr>
          <w:rFonts w:cs="Calibri"/>
          <w:b/>
          <w:u w:val="single"/>
        </w:rPr>
        <w:t>:</w:t>
      </w:r>
      <w:r w:rsidRPr="002415FA">
        <w:rPr>
          <w:rFonts w:cs="Calibri"/>
          <w:b/>
        </w:rPr>
        <w:t xml:space="preserve"> </w:t>
      </w:r>
      <w:r w:rsidRPr="002415FA">
        <w:rPr>
          <w:b/>
          <w:bCs/>
        </w:rPr>
        <w:t xml:space="preserve">The ideal reference point of UE RX-TX time difference /RSTD which are not aligned with the channel samples can </w:t>
      </w:r>
      <w:r w:rsidR="0076183E" w:rsidRPr="002415FA">
        <w:rPr>
          <w:b/>
          <w:bCs/>
        </w:rPr>
        <w:t>significantly</w:t>
      </w:r>
      <w:r w:rsidR="007B461A" w:rsidRPr="002415FA">
        <w:rPr>
          <w:b/>
          <w:bCs/>
        </w:rPr>
        <w:t xml:space="preserve"> impact the simulation results of </w:t>
      </w:r>
      <w:r w:rsidR="0017286F" w:rsidRPr="002415FA">
        <w:rPr>
          <w:b/>
          <w:bCs/>
        </w:rPr>
        <w:t>UE Rx-Tx time difference</w:t>
      </w:r>
      <w:r w:rsidR="00DC0C29" w:rsidRPr="002415FA">
        <w:rPr>
          <w:b/>
          <w:bCs/>
        </w:rPr>
        <w:t>/RSTD</w:t>
      </w:r>
      <w:r w:rsidR="0017286F" w:rsidRPr="002415FA">
        <w:rPr>
          <w:b/>
          <w:bCs/>
        </w:rPr>
        <w:t xml:space="preserve"> </w:t>
      </w:r>
      <w:r w:rsidR="00E17C7B" w:rsidRPr="002415FA">
        <w:rPr>
          <w:b/>
          <w:bCs/>
        </w:rPr>
        <w:t>accuracy</w:t>
      </w:r>
      <w:r w:rsidRPr="002415FA">
        <w:rPr>
          <w:b/>
          <w:bCs/>
        </w:rPr>
        <w:t>.</w:t>
      </w:r>
    </w:p>
    <w:p w14:paraId="0C6F7768" w14:textId="37190626" w:rsidR="00345FC6" w:rsidRDefault="00353215" w:rsidP="00702D62">
      <w:r>
        <w:t xml:space="preserve">For instances, in the table below, </w:t>
      </w:r>
      <w:r w:rsidR="00023FD0">
        <w:t xml:space="preserve">the potential quantization error under the </w:t>
      </w:r>
      <w:r>
        <w:t>several cases</w:t>
      </w:r>
      <w:r w:rsidR="00023FD0">
        <w:t xml:space="preserve"> in our simulations</w:t>
      </w:r>
      <w:r w:rsidR="00492084">
        <w:t xml:space="preserve"> [</w:t>
      </w:r>
      <w:r w:rsidR="00D13CA5">
        <w:t>2</w:t>
      </w:r>
      <w:r w:rsidR="00492084">
        <w:t>]</w:t>
      </w:r>
      <w:r w:rsidR="00023FD0">
        <w:t xml:space="preserve"> are </w:t>
      </w:r>
      <w:r w:rsidR="00C979DE">
        <w:t xml:space="preserve">summarized. </w:t>
      </w:r>
      <w:r w:rsidR="00181222">
        <w:t>Here, the qua</w:t>
      </w:r>
      <w:r w:rsidR="00C02200">
        <w:t xml:space="preserve">ntization error </w:t>
      </w:r>
      <w:r w:rsidR="00291D01">
        <w:t xml:space="preserve">for a single </w:t>
      </w:r>
      <w:proofErr w:type="spellStart"/>
      <w:r w:rsidR="00291D01">
        <w:t>ToA</w:t>
      </w:r>
      <w:proofErr w:type="spellEnd"/>
      <w:r w:rsidR="00291D01">
        <w:t xml:space="preserve"> </w:t>
      </w:r>
      <w:r w:rsidR="00C02200">
        <w:t>can be conducted by:</w:t>
      </w:r>
    </w:p>
    <w:p w14:paraId="5FDDD1CA" w14:textId="471E36B2" w:rsidR="00E43998" w:rsidRDefault="008D12AF" w:rsidP="00345FC6">
      <w:pPr>
        <w:jc w:val="center"/>
      </w:pPr>
      <w:proofErr w:type="spellStart"/>
      <w:r>
        <w:rPr>
          <w:highlight w:val="cyan"/>
        </w:rPr>
        <w:t>QTerror</w:t>
      </w:r>
      <w:proofErr w:type="spellEnd"/>
      <w:r>
        <w:rPr>
          <w:highlight w:val="cyan"/>
        </w:rPr>
        <w:t xml:space="preserve"> = </w:t>
      </w:r>
      <w:proofErr w:type="spellStart"/>
      <w:r>
        <w:rPr>
          <w:highlight w:val="cyan"/>
        </w:rPr>
        <w:t>T_ideal_ch</w:t>
      </w:r>
      <w:proofErr w:type="spellEnd"/>
      <w:r>
        <w:rPr>
          <w:highlight w:val="cyan"/>
        </w:rPr>
        <w:t xml:space="preserve">- </w:t>
      </w:r>
      <w:proofErr w:type="spellStart"/>
      <w:r>
        <w:rPr>
          <w:highlight w:val="cyan"/>
        </w:rPr>
        <w:t>T_ideal_abs</w:t>
      </w:r>
      <w:proofErr w:type="spellEnd"/>
      <w:r w:rsidR="00345FC6">
        <w:t xml:space="preserve">       (1)</w:t>
      </w:r>
    </w:p>
    <w:tbl>
      <w:tblPr>
        <w:tblW w:w="6266" w:type="dxa"/>
        <w:jc w:val="center"/>
        <w:tblCellMar>
          <w:top w:w="15" w:type="dxa"/>
        </w:tblCellMar>
        <w:tblLook w:val="04A0" w:firstRow="1" w:lastRow="0" w:firstColumn="1" w:lastColumn="0" w:noHBand="0" w:noVBand="1"/>
      </w:tblPr>
      <w:tblGrid>
        <w:gridCol w:w="1249"/>
        <w:gridCol w:w="1319"/>
        <w:gridCol w:w="1234"/>
        <w:gridCol w:w="2175"/>
        <w:gridCol w:w="289"/>
      </w:tblGrid>
      <w:tr w:rsidR="00A12E42" w:rsidRPr="00C0766F" w14:paraId="02C00ABE" w14:textId="77777777" w:rsidTr="004F4710">
        <w:trPr>
          <w:gridAfter w:val="1"/>
          <w:wAfter w:w="289" w:type="dxa"/>
          <w:trHeight w:val="281"/>
          <w:jc w:val="center"/>
        </w:trPr>
        <w:tc>
          <w:tcPr>
            <w:tcW w:w="1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70DA7"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PRS BW (PRBs)</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3AF9D"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SCS(kHz)</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4DBE6"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sample rate(Tc)</w:t>
            </w:r>
          </w:p>
        </w:tc>
        <w:tc>
          <w:tcPr>
            <w:tcW w:w="2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4D36E" w14:textId="2038D12A" w:rsidR="00C0766F" w:rsidRPr="00C0766F" w:rsidRDefault="00C0766F" w:rsidP="00C0766F">
            <w:pPr>
              <w:spacing w:after="0" w:line="240" w:lineRule="auto"/>
              <w:jc w:val="center"/>
              <w:rPr>
                <w:rFonts w:ascii="Calibri" w:eastAsia="Times New Roman" w:hAnsi="Calibri" w:cs="Calibri"/>
                <w:b/>
                <w:bCs/>
              </w:rPr>
            </w:pPr>
            <w:r w:rsidRPr="00C0766F">
              <w:rPr>
                <w:rFonts w:ascii="Calibri" w:eastAsia="Times New Roman" w:hAnsi="Calibri" w:cs="Calibri"/>
                <w:b/>
                <w:bCs/>
              </w:rPr>
              <w:t>TO Qt error</w:t>
            </w:r>
            <w:r w:rsidR="00A12E42">
              <w:rPr>
                <w:rFonts w:ascii="Calibri" w:eastAsia="Times New Roman" w:hAnsi="Calibri" w:cs="Calibri"/>
                <w:b/>
                <w:bCs/>
              </w:rPr>
              <w:t xml:space="preserve">( if </w:t>
            </w:r>
            <w:r w:rsidRPr="00C0766F">
              <w:rPr>
                <w:rFonts w:ascii="Calibri" w:eastAsia="Times New Roman" w:hAnsi="Calibri" w:cs="Calibri"/>
                <w:b/>
                <w:bCs/>
              </w:rPr>
              <w:t>TO=3000ns</w:t>
            </w:r>
            <w:r w:rsidR="00A12E42">
              <w:rPr>
                <w:rFonts w:ascii="Calibri" w:eastAsia="Times New Roman" w:hAnsi="Calibri" w:cs="Calibri"/>
                <w:b/>
                <w:bCs/>
              </w:rPr>
              <w:t>)</w:t>
            </w:r>
          </w:p>
        </w:tc>
      </w:tr>
      <w:tr w:rsidR="00A12E42" w:rsidRPr="00C0766F" w14:paraId="70587D22" w14:textId="77777777" w:rsidTr="004F4710">
        <w:trPr>
          <w:trHeight w:val="462"/>
          <w:jc w:val="center"/>
        </w:trPr>
        <w:tc>
          <w:tcPr>
            <w:tcW w:w="12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68BE18"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51527E"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6B052"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372011" w14:textId="77777777" w:rsidR="00C0766F" w:rsidRPr="00C0766F" w:rsidRDefault="00C0766F" w:rsidP="00C0766F">
            <w:pPr>
              <w:spacing w:after="0" w:line="240" w:lineRule="auto"/>
              <w:rPr>
                <w:rFonts w:ascii="Calibri" w:eastAsia="Times New Roman" w:hAnsi="Calibri" w:cs="Calibri"/>
                <w:b/>
                <w:bCs/>
              </w:rPr>
            </w:pPr>
          </w:p>
        </w:tc>
        <w:tc>
          <w:tcPr>
            <w:tcW w:w="289" w:type="dxa"/>
            <w:tcBorders>
              <w:top w:val="nil"/>
              <w:left w:val="nil"/>
              <w:bottom w:val="nil"/>
              <w:right w:val="nil"/>
            </w:tcBorders>
            <w:shd w:val="clear" w:color="auto" w:fill="auto"/>
            <w:noWrap/>
            <w:vAlign w:val="bottom"/>
            <w:hideMark/>
          </w:tcPr>
          <w:p w14:paraId="1FD603B2" w14:textId="77777777" w:rsidR="00C0766F" w:rsidRPr="00C0766F" w:rsidRDefault="00C0766F" w:rsidP="00C0766F">
            <w:pPr>
              <w:spacing w:after="0" w:line="240" w:lineRule="auto"/>
              <w:jc w:val="center"/>
              <w:rPr>
                <w:rFonts w:ascii="Calibri" w:eastAsia="Times New Roman" w:hAnsi="Calibri" w:cs="Calibri"/>
                <w:b/>
                <w:bCs/>
              </w:rPr>
            </w:pPr>
          </w:p>
        </w:tc>
      </w:tr>
      <w:tr w:rsidR="00A12E42" w:rsidRPr="00C0766F" w14:paraId="1EB5A5DC" w14:textId="77777777" w:rsidTr="004F4710">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0DC56768"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24</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691CC38A"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15</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0F867F45" w14:textId="77777777" w:rsidR="00C0766F" w:rsidRPr="00C0766F" w:rsidRDefault="00C0766F" w:rsidP="00C0766F">
            <w:pPr>
              <w:spacing w:after="0" w:line="240" w:lineRule="auto"/>
              <w:jc w:val="center"/>
              <w:rPr>
                <w:rFonts w:ascii="Calibri" w:eastAsia="Times New Roman" w:hAnsi="Calibri" w:cs="Calibri"/>
              </w:rPr>
            </w:pPr>
            <w:r w:rsidRPr="004F4710">
              <w:rPr>
                <w:rFonts w:ascii="Calibri" w:eastAsia="Times New Roman" w:hAnsi="Calibri" w:cs="Calibri"/>
              </w:rPr>
              <w:t>128</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35CD3064" w14:textId="0731F84E"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w:t>
            </w:r>
            <w:r w:rsidR="001632CA">
              <w:rPr>
                <w:rFonts w:ascii="Calibri" w:eastAsia="Times New Roman" w:hAnsi="Calibri" w:cs="Calibri"/>
              </w:rPr>
              <w:t>0</w:t>
            </w:r>
            <w:r w:rsidRPr="00C0766F">
              <w:rPr>
                <w:rFonts w:ascii="Calibri" w:eastAsia="Times New Roman" w:hAnsi="Calibri" w:cs="Calibri"/>
              </w:rPr>
              <w:t>8</w:t>
            </w:r>
          </w:p>
        </w:tc>
        <w:tc>
          <w:tcPr>
            <w:tcW w:w="289" w:type="dxa"/>
            <w:shd w:val="clear" w:color="auto" w:fill="auto"/>
            <w:vAlign w:val="center"/>
            <w:hideMark/>
          </w:tcPr>
          <w:p w14:paraId="1BC63A42"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2A9ECD29" w14:textId="77777777" w:rsidTr="004F4710">
        <w:trPr>
          <w:trHeight w:val="231"/>
          <w:jc w:val="center"/>
        </w:trPr>
        <w:tc>
          <w:tcPr>
            <w:tcW w:w="1249" w:type="dxa"/>
            <w:vMerge/>
            <w:tcBorders>
              <w:top w:val="nil"/>
              <w:left w:val="single" w:sz="4" w:space="0" w:color="auto"/>
              <w:bottom w:val="single" w:sz="4" w:space="0" w:color="auto"/>
              <w:right w:val="single" w:sz="4" w:space="0" w:color="auto"/>
            </w:tcBorders>
            <w:shd w:val="clear" w:color="auto" w:fill="auto"/>
            <w:vAlign w:val="center"/>
            <w:hideMark/>
          </w:tcPr>
          <w:p w14:paraId="39A89F05"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shd w:val="clear" w:color="auto" w:fill="auto"/>
            <w:vAlign w:val="center"/>
            <w:hideMark/>
          </w:tcPr>
          <w:p w14:paraId="14E96234"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shd w:val="clear" w:color="auto" w:fill="auto"/>
            <w:vAlign w:val="center"/>
            <w:hideMark/>
          </w:tcPr>
          <w:p w14:paraId="58692122"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shd w:val="clear" w:color="auto" w:fill="auto"/>
            <w:vAlign w:val="center"/>
            <w:hideMark/>
          </w:tcPr>
          <w:p w14:paraId="5428F0B0"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41A679E3"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63E59533" w14:textId="77777777" w:rsidTr="0017286F">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2931739D"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52</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692D2014"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15</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03349B80"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128</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143E371F" w14:textId="5961FCA3"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108</w:t>
            </w:r>
          </w:p>
        </w:tc>
        <w:tc>
          <w:tcPr>
            <w:tcW w:w="289" w:type="dxa"/>
            <w:vAlign w:val="center"/>
            <w:hideMark/>
          </w:tcPr>
          <w:p w14:paraId="31D56DE4"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57088C7D"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7999A967"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1704D97E"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30188107"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371AC39C"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18CEF7E3"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457BA6DB"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7E028D1E"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42ECC5D0"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106D979B"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575DBD05"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42294CFF"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239E1E78"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33BCFFB1"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74AA04DC"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39896AC7"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67D21BB3"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027D7FD7"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4195EBD3" w14:textId="77777777" w:rsidTr="0017286F">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0403A064"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48</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1A2CC8B0"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30</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431BCFCB"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64</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1CFF8001" w14:textId="0A60834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53</w:t>
            </w:r>
          </w:p>
        </w:tc>
        <w:tc>
          <w:tcPr>
            <w:tcW w:w="289" w:type="dxa"/>
            <w:vAlign w:val="center"/>
            <w:hideMark/>
          </w:tcPr>
          <w:p w14:paraId="10DE775D"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3A8708BF"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2F84CA9B"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145D64B1"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5DEC9F9C"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59B3FE2F"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692B3B18"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10F2CFFF"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696758FB"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3CCD8DF8"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34CC3571"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192AFB6E"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20FC7A76"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40AF1DD6"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E2215EB"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0CAFBFA0"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4D571C24"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21DF61B4"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11B3FAF4"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29D3E116" w14:textId="77777777" w:rsidTr="0017286F">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19186141"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104</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5757AB2A"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15</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594E5F12"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64</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2EA21633" w14:textId="3398EC9F"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53</w:t>
            </w:r>
          </w:p>
        </w:tc>
        <w:tc>
          <w:tcPr>
            <w:tcW w:w="289" w:type="dxa"/>
            <w:vAlign w:val="center"/>
            <w:hideMark/>
          </w:tcPr>
          <w:p w14:paraId="1B3A6225"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2DF561EC"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06ED2F2"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769F7277"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5DF7364A"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6FEAA6D9"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180FB73D"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6324A9AC"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39BA6E81"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402E278D"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45B01A26"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0FE7FA0D"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51707AD2"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44E66AE6"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108E0E18"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34BF63B2"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2D606740"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6665D5F1"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6BCD7AA1"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0D713E61" w14:textId="77777777" w:rsidTr="0017286F">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569FCF7F"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132</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4BE82216"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30</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237095DD"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32</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3131FA08"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21</w:t>
            </w:r>
          </w:p>
        </w:tc>
        <w:tc>
          <w:tcPr>
            <w:tcW w:w="289" w:type="dxa"/>
            <w:vAlign w:val="center"/>
            <w:hideMark/>
          </w:tcPr>
          <w:p w14:paraId="6551C7F7"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41470B73"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C72B514"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67998FB0"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092A4176"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351DFC46"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5A63C9F1"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2C11CD0F"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5D8F2001"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56CBAF69"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5F15424F"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4D9DB182"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35AF95C7"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1FD0F06A"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1F48327"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5C584CAD"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42827D10"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23049E17"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03319294"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46C43E74" w14:textId="77777777" w:rsidTr="0017286F">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2DA3D247"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lastRenderedPageBreak/>
              <w:t>268</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00C6A804"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15</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60285A19"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32</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07155737" w14:textId="0CBA6196"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21</w:t>
            </w:r>
          </w:p>
        </w:tc>
        <w:tc>
          <w:tcPr>
            <w:tcW w:w="289" w:type="dxa"/>
            <w:vAlign w:val="center"/>
            <w:hideMark/>
          </w:tcPr>
          <w:p w14:paraId="58BF87A9"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719392EC"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719CBCBB"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250154E9"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3F23359A"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44CC2F4F"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683FC5C9"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45F9E8CA"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5785EF2"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35DF4374"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512B954D"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100B94D9"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275A158F"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7750E3F8"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1F645F0F"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689F7579"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486A978C"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3C44A19D"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2FF8D004"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2ACADA36" w14:textId="77777777" w:rsidTr="0017286F">
        <w:trPr>
          <w:trHeight w:val="231"/>
          <w:jc w:val="center"/>
        </w:trPr>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14:paraId="75469BF9"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272</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hideMark/>
          </w:tcPr>
          <w:p w14:paraId="30DA9B77"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30</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hideMark/>
          </w:tcPr>
          <w:p w14:paraId="4D8AEF62" w14:textId="77777777"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16</w:t>
            </w:r>
          </w:p>
        </w:tc>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14:paraId="660E638F" w14:textId="653E7874" w:rsidR="00C0766F" w:rsidRPr="00C0766F" w:rsidRDefault="00C0766F" w:rsidP="00C0766F">
            <w:pPr>
              <w:spacing w:after="0" w:line="240" w:lineRule="auto"/>
              <w:jc w:val="center"/>
              <w:rPr>
                <w:rFonts w:ascii="Calibri" w:eastAsia="Times New Roman" w:hAnsi="Calibri" w:cs="Calibri"/>
              </w:rPr>
            </w:pPr>
            <w:r w:rsidRPr="00C0766F">
              <w:rPr>
                <w:rFonts w:ascii="Calibri" w:eastAsia="Times New Roman" w:hAnsi="Calibri" w:cs="Calibri"/>
              </w:rPr>
              <w:t>5</w:t>
            </w:r>
          </w:p>
        </w:tc>
        <w:tc>
          <w:tcPr>
            <w:tcW w:w="289" w:type="dxa"/>
            <w:vAlign w:val="center"/>
            <w:hideMark/>
          </w:tcPr>
          <w:p w14:paraId="510E4070"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17D4864A"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3221512"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0D8F2A02"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484B59BB"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0DBE2DF5"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53F5CD5F" w14:textId="77777777" w:rsidR="00C0766F" w:rsidRPr="00C0766F" w:rsidRDefault="00C0766F" w:rsidP="00C0766F">
            <w:pPr>
              <w:spacing w:after="0" w:line="240" w:lineRule="auto"/>
              <w:jc w:val="center"/>
              <w:rPr>
                <w:rFonts w:ascii="Calibri" w:eastAsia="Times New Roman" w:hAnsi="Calibri" w:cs="Calibri"/>
              </w:rPr>
            </w:pPr>
          </w:p>
        </w:tc>
      </w:tr>
      <w:tr w:rsidR="00A12E42" w:rsidRPr="00C0766F" w14:paraId="39015559"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4F307104"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106C7FC5"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2D6E6FD3"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00C4C188"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174123A6"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r w:rsidR="00A12E42" w:rsidRPr="00C0766F" w14:paraId="791E31CF" w14:textId="77777777" w:rsidTr="0017286F">
        <w:trPr>
          <w:trHeight w:val="231"/>
          <w:jc w:val="center"/>
        </w:trPr>
        <w:tc>
          <w:tcPr>
            <w:tcW w:w="1249" w:type="dxa"/>
            <w:vMerge/>
            <w:tcBorders>
              <w:top w:val="nil"/>
              <w:left w:val="single" w:sz="4" w:space="0" w:color="auto"/>
              <w:bottom w:val="single" w:sz="4" w:space="0" w:color="auto"/>
              <w:right w:val="single" w:sz="4" w:space="0" w:color="auto"/>
            </w:tcBorders>
            <w:vAlign w:val="center"/>
            <w:hideMark/>
          </w:tcPr>
          <w:p w14:paraId="03340599" w14:textId="77777777" w:rsidR="00C0766F" w:rsidRPr="00C0766F" w:rsidRDefault="00C0766F" w:rsidP="00C0766F">
            <w:pPr>
              <w:spacing w:after="0" w:line="240" w:lineRule="auto"/>
              <w:rPr>
                <w:rFonts w:ascii="Calibri" w:eastAsia="Times New Roman" w:hAnsi="Calibri" w:cs="Calibri"/>
              </w:rPr>
            </w:pPr>
          </w:p>
        </w:tc>
        <w:tc>
          <w:tcPr>
            <w:tcW w:w="1319" w:type="dxa"/>
            <w:vMerge/>
            <w:tcBorders>
              <w:top w:val="nil"/>
              <w:left w:val="single" w:sz="4" w:space="0" w:color="auto"/>
              <w:bottom w:val="single" w:sz="4" w:space="0" w:color="auto"/>
              <w:right w:val="single" w:sz="4" w:space="0" w:color="auto"/>
            </w:tcBorders>
            <w:vAlign w:val="center"/>
            <w:hideMark/>
          </w:tcPr>
          <w:p w14:paraId="7DC77AAC" w14:textId="77777777" w:rsidR="00C0766F" w:rsidRPr="00C0766F" w:rsidRDefault="00C0766F" w:rsidP="00C0766F">
            <w:pPr>
              <w:spacing w:after="0" w:line="240" w:lineRule="auto"/>
              <w:rPr>
                <w:rFonts w:ascii="Calibri" w:eastAsia="Times New Roman" w:hAnsi="Calibri" w:cs="Calibri"/>
              </w:rPr>
            </w:pPr>
          </w:p>
        </w:tc>
        <w:tc>
          <w:tcPr>
            <w:tcW w:w="1234" w:type="dxa"/>
            <w:vMerge/>
            <w:tcBorders>
              <w:top w:val="nil"/>
              <w:left w:val="single" w:sz="4" w:space="0" w:color="auto"/>
              <w:bottom w:val="single" w:sz="4" w:space="0" w:color="auto"/>
              <w:right w:val="single" w:sz="4" w:space="0" w:color="auto"/>
            </w:tcBorders>
            <w:vAlign w:val="center"/>
            <w:hideMark/>
          </w:tcPr>
          <w:p w14:paraId="68BA0C40" w14:textId="77777777" w:rsidR="00C0766F" w:rsidRPr="00C0766F" w:rsidRDefault="00C0766F" w:rsidP="00C0766F">
            <w:pPr>
              <w:spacing w:after="0" w:line="240" w:lineRule="auto"/>
              <w:rPr>
                <w:rFonts w:ascii="Calibri" w:eastAsia="Times New Roman" w:hAnsi="Calibri" w:cs="Calibri"/>
              </w:rPr>
            </w:pPr>
          </w:p>
        </w:tc>
        <w:tc>
          <w:tcPr>
            <w:tcW w:w="2175" w:type="dxa"/>
            <w:vMerge/>
            <w:tcBorders>
              <w:top w:val="nil"/>
              <w:left w:val="single" w:sz="4" w:space="0" w:color="auto"/>
              <w:bottom w:val="single" w:sz="4" w:space="0" w:color="auto"/>
              <w:right w:val="single" w:sz="4" w:space="0" w:color="auto"/>
            </w:tcBorders>
            <w:vAlign w:val="center"/>
            <w:hideMark/>
          </w:tcPr>
          <w:p w14:paraId="4474D615" w14:textId="77777777" w:rsidR="00C0766F" w:rsidRPr="00C0766F" w:rsidRDefault="00C0766F" w:rsidP="00C0766F">
            <w:pPr>
              <w:spacing w:after="0" w:line="240" w:lineRule="auto"/>
              <w:rPr>
                <w:rFonts w:ascii="Calibri" w:eastAsia="Times New Roman" w:hAnsi="Calibri" w:cs="Calibri"/>
              </w:rPr>
            </w:pPr>
          </w:p>
        </w:tc>
        <w:tc>
          <w:tcPr>
            <w:tcW w:w="289" w:type="dxa"/>
            <w:tcBorders>
              <w:top w:val="nil"/>
              <w:left w:val="nil"/>
              <w:bottom w:val="nil"/>
              <w:right w:val="nil"/>
            </w:tcBorders>
            <w:shd w:val="clear" w:color="auto" w:fill="auto"/>
            <w:noWrap/>
            <w:vAlign w:val="bottom"/>
            <w:hideMark/>
          </w:tcPr>
          <w:p w14:paraId="5145AD82" w14:textId="77777777" w:rsidR="00C0766F" w:rsidRPr="00C0766F" w:rsidRDefault="00C0766F" w:rsidP="00C0766F">
            <w:pPr>
              <w:spacing w:after="0" w:line="240" w:lineRule="auto"/>
              <w:rPr>
                <w:rFonts w:ascii="Times New Roman" w:eastAsia="Times New Roman" w:hAnsi="Times New Roman" w:cs="Times New Roman"/>
                <w:sz w:val="20"/>
                <w:szCs w:val="20"/>
              </w:rPr>
            </w:pPr>
          </w:p>
        </w:tc>
      </w:tr>
    </w:tbl>
    <w:p w14:paraId="59114FBF" w14:textId="1DAF1B6C" w:rsidR="007176DB" w:rsidRDefault="007176DB" w:rsidP="00465D8B">
      <w:pPr>
        <w:rPr>
          <w:noProof/>
        </w:rPr>
      </w:pPr>
    </w:p>
    <w:p w14:paraId="61BBCC62" w14:textId="66D67ABA" w:rsidR="002772FD" w:rsidRDefault="001205F4" w:rsidP="00465D8B">
      <w:pPr>
        <w:rPr>
          <w:noProof/>
        </w:rPr>
      </w:pPr>
      <w:r>
        <w:t>In other words,</w:t>
      </w:r>
      <w:r w:rsidR="002772FD">
        <w:t xml:space="preserve"> if </w:t>
      </w:r>
      <w:r w:rsidR="00E44EEF">
        <w:t xml:space="preserve">in </w:t>
      </w:r>
      <w:r w:rsidR="00B67E08">
        <w:t>the</w:t>
      </w:r>
      <w:r w:rsidR="00E44EEF">
        <w:t xml:space="preserve"> simulations </w:t>
      </w:r>
      <w:r w:rsidR="00154BD6">
        <w:t xml:space="preserve">the cell’s time offset is fixed as </w:t>
      </w:r>
      <w:r w:rsidR="00F44A0F">
        <w:t xml:space="preserve">a single </w:t>
      </w:r>
      <w:r w:rsidR="00285443">
        <w:t>one</w:t>
      </w:r>
      <w:r w:rsidR="00154BD6">
        <w:t xml:space="preserve"> [</w:t>
      </w:r>
      <w:r w:rsidR="00D13CA5">
        <w:t>4</w:t>
      </w:r>
      <w:r w:rsidR="00154BD6">
        <w:t>],</w:t>
      </w:r>
      <w:r w:rsidR="003D64F1">
        <w:t xml:space="preserve"> </w:t>
      </w:r>
      <w:r w:rsidR="007B15B2">
        <w:t xml:space="preserve">such simulation results may not completely </w:t>
      </w:r>
      <w:r w:rsidR="00E13E6E">
        <w:t>count</w:t>
      </w:r>
      <w:r w:rsidR="007B15B2">
        <w:t xml:space="preserve"> the possible </w:t>
      </w:r>
      <w:r w:rsidR="00E13E6E">
        <w:t>quantization</w:t>
      </w:r>
      <w:r w:rsidR="007B15B2">
        <w:t xml:space="preserve"> error</w:t>
      </w:r>
      <w:r w:rsidR="004412E3">
        <w:t xml:space="preserve"> when testing</w:t>
      </w:r>
      <w:r w:rsidR="009C211B">
        <w:t xml:space="preserve"> because the</w:t>
      </w:r>
      <w:r w:rsidR="009A26F5">
        <w:t>se</w:t>
      </w:r>
      <w:r w:rsidR="009C211B">
        <w:t xml:space="preserve"> </w:t>
      </w:r>
      <w:r w:rsidR="009A26F5">
        <w:t>additional quantization</w:t>
      </w:r>
      <w:r w:rsidR="009C211B">
        <w:t xml:space="preserve"> error</w:t>
      </w:r>
      <w:r w:rsidR="00535BC9">
        <w:t xml:space="preserve"> are dependent on the other specific parameters (e.g. SCS, PRS BW)</w:t>
      </w:r>
      <w:r w:rsidR="006304C7">
        <w:t xml:space="preserve"> and other </w:t>
      </w:r>
      <w:r w:rsidR="00C24D0C">
        <w:t>specific simulation methods</w:t>
      </w:r>
      <w:r w:rsidR="00535BC9">
        <w:t>.</w:t>
      </w:r>
      <w:r w:rsidR="00E230F6">
        <w:t xml:space="preserve">  </w:t>
      </w:r>
    </w:p>
    <w:p w14:paraId="7FB1D39F" w14:textId="61CC6448" w:rsidR="00E230F6" w:rsidRPr="00D22ED1" w:rsidRDefault="00E230F6" w:rsidP="00E230F6">
      <w:pPr>
        <w:rPr>
          <w:b/>
          <w:bCs/>
        </w:rPr>
      </w:pPr>
      <w:r w:rsidRPr="00D22ED1">
        <w:rPr>
          <w:rFonts w:cs="Calibri" w:hint="eastAsia"/>
          <w:b/>
          <w:u w:val="single"/>
        </w:rPr>
        <w:t xml:space="preserve">Observation </w:t>
      </w:r>
      <w:r w:rsidRPr="00D22ED1">
        <w:rPr>
          <w:rFonts w:cs="Calibri"/>
          <w:b/>
          <w:u w:val="single"/>
        </w:rPr>
        <w:t>2:</w:t>
      </w:r>
      <w:r w:rsidRPr="00D22ED1">
        <w:rPr>
          <w:rFonts w:cs="Calibri"/>
          <w:b/>
        </w:rPr>
        <w:t xml:space="preserve"> </w:t>
      </w:r>
      <w:r w:rsidRPr="00D22ED1">
        <w:rPr>
          <w:b/>
          <w:bCs/>
        </w:rPr>
        <w:t xml:space="preserve">The simulation </w:t>
      </w:r>
      <w:r w:rsidR="00B1702D" w:rsidRPr="00D22ED1">
        <w:rPr>
          <w:b/>
          <w:bCs/>
        </w:rPr>
        <w:t>results</w:t>
      </w:r>
      <w:r w:rsidRPr="00D22ED1">
        <w:rPr>
          <w:b/>
          <w:bCs/>
        </w:rPr>
        <w:t xml:space="preserve"> </w:t>
      </w:r>
      <w:r w:rsidR="00B1702D" w:rsidRPr="00D22ED1">
        <w:rPr>
          <w:b/>
          <w:bCs/>
        </w:rPr>
        <w:t xml:space="preserve">with the </w:t>
      </w:r>
      <w:r w:rsidR="00285443" w:rsidRPr="00D22ED1">
        <w:rPr>
          <w:b/>
          <w:bCs/>
        </w:rPr>
        <w:t xml:space="preserve">fixed single </w:t>
      </w:r>
      <w:r w:rsidR="00B1702D" w:rsidRPr="00D22ED1">
        <w:rPr>
          <w:b/>
          <w:bCs/>
        </w:rPr>
        <w:t xml:space="preserve">time offset setting </w:t>
      </w:r>
      <w:r w:rsidR="00591130" w:rsidRPr="00D22ED1">
        <w:rPr>
          <w:b/>
          <w:bCs/>
        </w:rPr>
        <w:t>(e.g. [0,0,3us])</w:t>
      </w:r>
      <w:r w:rsidR="00810A65" w:rsidRPr="00D22ED1">
        <w:rPr>
          <w:b/>
          <w:bCs/>
        </w:rPr>
        <w:t xml:space="preserve"> may be not enough to </w:t>
      </w:r>
      <w:r w:rsidR="004B0ED0" w:rsidRPr="00D22ED1">
        <w:rPr>
          <w:b/>
          <w:bCs/>
        </w:rPr>
        <w:t>conduct the realistic requirements.</w:t>
      </w:r>
    </w:p>
    <w:p w14:paraId="120CDD61" w14:textId="05E7933D" w:rsidR="004B0ED0" w:rsidRDefault="004B0ED0" w:rsidP="00E230F6">
      <w:r w:rsidRPr="00BC43D3">
        <w:t xml:space="preserve">In order to </w:t>
      </w:r>
      <w:r w:rsidR="000C571D">
        <w:t>resolve</w:t>
      </w:r>
      <w:r w:rsidRPr="00BC43D3">
        <w:t xml:space="preserve"> the </w:t>
      </w:r>
      <w:r w:rsidR="003F05F8" w:rsidRPr="00BC43D3">
        <w:t xml:space="preserve">problem </w:t>
      </w:r>
      <w:r w:rsidR="00C21E9B">
        <w:t xml:space="preserve">above and </w:t>
      </w:r>
      <w:r w:rsidR="000218AF">
        <w:t xml:space="preserve">to </w:t>
      </w:r>
      <w:r w:rsidR="00AC4714">
        <w:t>conduct</w:t>
      </w:r>
      <w:r w:rsidR="003F05F8" w:rsidRPr="00BC43D3">
        <w:t xml:space="preserve"> the </w:t>
      </w:r>
      <w:r w:rsidR="004F7F76">
        <w:t>proper</w:t>
      </w:r>
      <w:r w:rsidR="003F05F8" w:rsidRPr="00BC43D3">
        <w:t xml:space="preserve"> </w:t>
      </w:r>
      <w:r w:rsidR="00AC4714">
        <w:t xml:space="preserve">measurement accuracy requirements </w:t>
      </w:r>
      <w:r w:rsidR="00BC43D3" w:rsidRPr="00BC43D3">
        <w:t>of RSTD/UE Rx-Tx time difference</w:t>
      </w:r>
      <w:r w:rsidR="00206C79">
        <w:t xml:space="preserve">, there are two </w:t>
      </w:r>
      <w:r w:rsidR="000C571D">
        <w:t xml:space="preserve">feasible </w:t>
      </w:r>
      <w:r w:rsidR="00206C79">
        <w:t>approaches</w:t>
      </w:r>
      <w:r w:rsidR="008573FF">
        <w:t xml:space="preserve"> below.</w:t>
      </w:r>
    </w:p>
    <w:p w14:paraId="549891AB" w14:textId="44C134D2" w:rsidR="00273C85" w:rsidRPr="00D22ED1" w:rsidRDefault="00273C85" w:rsidP="00E230F6">
      <w:pPr>
        <w:rPr>
          <w:b/>
          <w:bCs/>
          <w:i/>
          <w:iCs/>
        </w:rPr>
      </w:pPr>
      <w:r w:rsidRPr="00D22ED1">
        <w:rPr>
          <w:b/>
          <w:bCs/>
          <w:i/>
          <w:iCs/>
          <w:u w:val="single"/>
        </w:rPr>
        <w:t>Proposal 1:</w:t>
      </w:r>
      <w:r w:rsidRPr="00D22ED1">
        <w:rPr>
          <w:b/>
          <w:bCs/>
          <w:i/>
          <w:iCs/>
        </w:rPr>
        <w:t xml:space="preserve"> </w:t>
      </w:r>
      <w:r w:rsidR="00C05564" w:rsidRPr="00D22ED1">
        <w:rPr>
          <w:b/>
          <w:bCs/>
          <w:i/>
          <w:iCs/>
        </w:rPr>
        <w:t>The</w:t>
      </w:r>
      <w:r w:rsidR="009242BE" w:rsidRPr="00D22ED1">
        <w:rPr>
          <w:b/>
          <w:bCs/>
          <w:i/>
          <w:iCs/>
        </w:rPr>
        <w:t xml:space="preserve"> simulation</w:t>
      </w:r>
      <w:r w:rsidR="00C05564" w:rsidRPr="00D22ED1">
        <w:rPr>
          <w:b/>
          <w:bCs/>
          <w:i/>
          <w:iCs/>
        </w:rPr>
        <w:t xml:space="preserve"> results </w:t>
      </w:r>
      <w:r w:rsidR="007D22B2" w:rsidRPr="00D22ED1">
        <w:rPr>
          <w:b/>
          <w:bCs/>
          <w:i/>
          <w:iCs/>
        </w:rPr>
        <w:t>shall</w:t>
      </w:r>
      <w:r w:rsidR="009242BE" w:rsidRPr="00D22ED1">
        <w:rPr>
          <w:b/>
          <w:bCs/>
          <w:i/>
          <w:iCs/>
        </w:rPr>
        <w:t xml:space="preserve"> be </w:t>
      </w:r>
      <w:r w:rsidR="00C05564" w:rsidRPr="00D22ED1">
        <w:rPr>
          <w:b/>
          <w:bCs/>
          <w:i/>
          <w:iCs/>
        </w:rPr>
        <w:t xml:space="preserve">based on the multiple trials </w:t>
      </w:r>
      <w:r w:rsidR="007D22B2" w:rsidRPr="00D22ED1">
        <w:rPr>
          <w:b/>
          <w:bCs/>
          <w:i/>
          <w:iCs/>
        </w:rPr>
        <w:t>in each of</w:t>
      </w:r>
      <w:r w:rsidR="00D06E16" w:rsidRPr="00D22ED1">
        <w:rPr>
          <w:b/>
          <w:bCs/>
          <w:i/>
          <w:iCs/>
        </w:rPr>
        <w:t xml:space="preserve"> </w:t>
      </w:r>
      <w:r w:rsidR="009242BE" w:rsidRPr="00D22ED1">
        <w:rPr>
          <w:b/>
          <w:bCs/>
          <w:i/>
          <w:iCs/>
        </w:rPr>
        <w:t>which the</w:t>
      </w:r>
      <w:r w:rsidR="007D22B2" w:rsidRPr="00D22ED1">
        <w:rPr>
          <w:b/>
          <w:bCs/>
          <w:i/>
          <w:iCs/>
        </w:rPr>
        <w:t xml:space="preserve"> cell’s time offset</w:t>
      </w:r>
      <w:r w:rsidR="00C05564" w:rsidRPr="00D22ED1">
        <w:rPr>
          <w:b/>
          <w:bCs/>
          <w:i/>
          <w:iCs/>
        </w:rPr>
        <w:t xml:space="preserve"> </w:t>
      </w:r>
      <w:r w:rsidR="007D22B2" w:rsidRPr="00D22ED1">
        <w:rPr>
          <w:b/>
          <w:bCs/>
          <w:i/>
          <w:iCs/>
        </w:rPr>
        <w:t xml:space="preserve">can be </w:t>
      </w:r>
      <w:r w:rsidR="006513A7" w:rsidRPr="00D22ED1">
        <w:rPr>
          <w:b/>
          <w:bCs/>
          <w:i/>
          <w:iCs/>
        </w:rPr>
        <w:t>randomized</w:t>
      </w:r>
      <w:r w:rsidR="00D06E16" w:rsidRPr="00D22ED1">
        <w:rPr>
          <w:b/>
          <w:bCs/>
          <w:i/>
          <w:iCs/>
        </w:rPr>
        <w:t xml:space="preserve"> from the range of [0,</w:t>
      </w:r>
      <w:r w:rsidR="0080580A" w:rsidRPr="00D22ED1">
        <w:rPr>
          <w:b/>
          <w:bCs/>
          <w:i/>
          <w:iCs/>
        </w:rPr>
        <w:t>1</w:t>
      </w:r>
      <w:r w:rsidR="00856705" w:rsidRPr="00D22ED1">
        <w:rPr>
          <w:b/>
          <w:bCs/>
          <w:i/>
          <w:iCs/>
        </w:rPr>
        <w:t xml:space="preserve"> </w:t>
      </w:r>
      <w:proofErr w:type="spellStart"/>
      <w:r w:rsidR="0080580A" w:rsidRPr="00D22ED1">
        <w:rPr>
          <w:b/>
          <w:bCs/>
          <w:i/>
          <w:iCs/>
        </w:rPr>
        <w:t>T</w:t>
      </w:r>
      <w:r w:rsidR="0080580A" w:rsidRPr="00D22ED1">
        <w:rPr>
          <w:b/>
          <w:bCs/>
          <w:i/>
          <w:iCs/>
          <w:sz w:val="20"/>
          <w:szCs w:val="20"/>
        </w:rPr>
        <w:t>s</w:t>
      </w:r>
      <w:r w:rsidR="00856705" w:rsidRPr="00D22ED1">
        <w:rPr>
          <w:b/>
          <w:bCs/>
          <w:i/>
          <w:iCs/>
          <w:sz w:val="20"/>
          <w:szCs w:val="20"/>
        </w:rPr>
        <w:t>ample</w:t>
      </w:r>
      <w:proofErr w:type="spellEnd"/>
      <w:r w:rsidR="00D06E16" w:rsidRPr="00D22ED1">
        <w:rPr>
          <w:b/>
          <w:bCs/>
          <w:i/>
          <w:iCs/>
        </w:rPr>
        <w:t>]</w:t>
      </w:r>
      <w:r w:rsidR="00546954" w:rsidRPr="00D22ED1">
        <w:rPr>
          <w:b/>
          <w:bCs/>
          <w:i/>
          <w:iCs/>
        </w:rPr>
        <w:t xml:space="preserve"> and </w:t>
      </w:r>
      <w:r w:rsidR="001C7C73" w:rsidRPr="00D22ED1">
        <w:rPr>
          <w:b/>
          <w:bCs/>
          <w:i/>
          <w:iCs/>
        </w:rPr>
        <w:t>[3us, 3us+</w:t>
      </w:r>
      <w:r w:rsidR="00856705" w:rsidRPr="00D22ED1">
        <w:rPr>
          <w:b/>
          <w:bCs/>
          <w:i/>
          <w:iCs/>
        </w:rPr>
        <w:t xml:space="preserve">1 </w:t>
      </w:r>
      <w:proofErr w:type="spellStart"/>
      <w:r w:rsidR="00856705" w:rsidRPr="00D22ED1">
        <w:rPr>
          <w:b/>
          <w:bCs/>
          <w:i/>
          <w:iCs/>
        </w:rPr>
        <w:t>T</w:t>
      </w:r>
      <w:r w:rsidR="00856705" w:rsidRPr="00D22ED1">
        <w:rPr>
          <w:b/>
          <w:bCs/>
          <w:i/>
          <w:iCs/>
          <w:sz w:val="20"/>
          <w:szCs w:val="20"/>
        </w:rPr>
        <w:t>sample</w:t>
      </w:r>
      <w:proofErr w:type="spellEnd"/>
      <w:r w:rsidR="001C7C73" w:rsidRPr="00D22ED1">
        <w:rPr>
          <w:b/>
          <w:bCs/>
          <w:i/>
          <w:iCs/>
        </w:rPr>
        <w:t>]</w:t>
      </w:r>
      <w:r w:rsidR="00B64C85" w:rsidRPr="00D22ED1">
        <w:rPr>
          <w:b/>
          <w:bCs/>
          <w:i/>
          <w:iCs/>
        </w:rPr>
        <w:t xml:space="preserve"> for reference cell and neighbor cell respectively</w:t>
      </w:r>
      <w:r w:rsidR="007B6A17" w:rsidRPr="00D22ED1">
        <w:rPr>
          <w:b/>
          <w:bCs/>
          <w:i/>
          <w:iCs/>
        </w:rPr>
        <w:t>.</w:t>
      </w:r>
      <w:r w:rsidR="008573FF" w:rsidRPr="00D22ED1">
        <w:rPr>
          <w:b/>
          <w:bCs/>
          <w:i/>
          <w:iCs/>
        </w:rPr>
        <w:t xml:space="preserve"> </w:t>
      </w:r>
      <w:r w:rsidR="004428BC" w:rsidRPr="00D22ED1">
        <w:rPr>
          <w:b/>
          <w:bCs/>
          <w:i/>
          <w:iCs/>
        </w:rPr>
        <w:t xml:space="preserve">Then these simulation results include the randomized quantitation error can be used to conduct the </w:t>
      </w:r>
      <w:r w:rsidR="006A448A" w:rsidRPr="00D22ED1">
        <w:rPr>
          <w:b/>
          <w:bCs/>
          <w:i/>
          <w:iCs/>
        </w:rPr>
        <w:t>accuracy requirements</w:t>
      </w:r>
      <w:r w:rsidR="008439E6" w:rsidRPr="00D22ED1">
        <w:rPr>
          <w:b/>
          <w:bCs/>
          <w:i/>
          <w:iCs/>
        </w:rPr>
        <w:t xml:space="preserve"> directly</w:t>
      </w:r>
      <w:r w:rsidR="006A448A" w:rsidRPr="00D22ED1">
        <w:rPr>
          <w:b/>
          <w:bCs/>
          <w:i/>
          <w:iCs/>
        </w:rPr>
        <w:t>.</w:t>
      </w:r>
      <w:r w:rsidR="00A51102" w:rsidRPr="00D22ED1">
        <w:rPr>
          <w:b/>
          <w:bCs/>
          <w:i/>
          <w:iCs/>
        </w:rPr>
        <w:t xml:space="preserve"> </w:t>
      </w:r>
      <w:r w:rsidR="007B6A17" w:rsidRPr="00D22ED1">
        <w:rPr>
          <w:b/>
          <w:bCs/>
          <w:i/>
          <w:iCs/>
        </w:rPr>
        <w:t xml:space="preserve"> </w:t>
      </w:r>
    </w:p>
    <w:p w14:paraId="308F3C3E" w14:textId="62AD3507" w:rsidR="00195C73" w:rsidRDefault="007B6A17" w:rsidP="00EC70AC">
      <w:pPr>
        <w:rPr>
          <w:noProof/>
        </w:rPr>
      </w:pPr>
      <w:r>
        <w:rPr>
          <w:noProof/>
        </w:rPr>
        <w:t xml:space="preserve">Atlernatively, </w:t>
      </w:r>
      <w:r w:rsidR="00161257">
        <w:rPr>
          <w:noProof/>
        </w:rPr>
        <w:t xml:space="preserve">the simulation results based on the ideal </w:t>
      </w:r>
      <w:r w:rsidR="00F939C9">
        <w:rPr>
          <w:noProof/>
        </w:rPr>
        <w:t xml:space="preserve">reference </w:t>
      </w:r>
      <w:r w:rsidR="001B1D33">
        <w:rPr>
          <w:noProof/>
        </w:rPr>
        <w:t xml:space="preserve">TX time </w:t>
      </w:r>
      <w:r w:rsidR="00F939C9">
        <w:rPr>
          <w:noProof/>
        </w:rPr>
        <w:t>in</w:t>
      </w:r>
      <w:r w:rsidR="001B1D33">
        <w:rPr>
          <w:noProof/>
        </w:rPr>
        <w:t xml:space="preserve"> channel samples can be </w:t>
      </w:r>
      <w:r w:rsidR="00D72BB1">
        <w:rPr>
          <w:noProof/>
        </w:rPr>
        <w:t>algined among the companies. Then the requirement based on such simulaiton results</w:t>
      </w:r>
      <w:r w:rsidR="00252856">
        <w:rPr>
          <w:noProof/>
        </w:rPr>
        <w:t xml:space="preserve"> without the channel sampling quantzaiton error</w:t>
      </w:r>
      <w:r w:rsidR="00D72BB1">
        <w:rPr>
          <w:noProof/>
        </w:rPr>
        <w:t xml:space="preserve"> </w:t>
      </w:r>
      <w:r w:rsidR="002E0E7F">
        <w:rPr>
          <w:noProof/>
        </w:rPr>
        <w:t xml:space="preserve">can be furhter extended with the </w:t>
      </w:r>
      <w:r w:rsidR="002E0E7F" w:rsidRPr="00D22ED1">
        <w:rPr>
          <w:noProof/>
        </w:rPr>
        <w:t>extra margin (e.g. [</w:t>
      </w:r>
      <w:r w:rsidR="00017001" w:rsidRPr="00D22ED1">
        <w:rPr>
          <w:noProof/>
        </w:rPr>
        <w:t xml:space="preserve">1 </w:t>
      </w:r>
      <w:r w:rsidR="00C53CC8" w:rsidRPr="00D22ED1">
        <w:rPr>
          <w:noProof/>
        </w:rPr>
        <w:t>Ts])</w:t>
      </w:r>
      <w:r w:rsidR="00E857B9" w:rsidRPr="00D22ED1">
        <w:rPr>
          <w:noProof/>
        </w:rPr>
        <w:t>.</w:t>
      </w:r>
      <w:r w:rsidR="00465D8B" w:rsidRPr="002C1001">
        <w:rPr>
          <w:noProof/>
        </w:rPr>
        <w:t xml:space="preserve"> </w:t>
      </w:r>
    </w:p>
    <w:p w14:paraId="11D3C2DA" w14:textId="4D8B9334" w:rsidR="00653B47" w:rsidRPr="00D22ED1" w:rsidRDefault="00E857B9" w:rsidP="007C52EC">
      <w:pPr>
        <w:rPr>
          <w:b/>
          <w:bCs/>
          <w:i/>
          <w:iCs/>
        </w:rPr>
      </w:pPr>
      <w:r w:rsidRPr="00D22ED1">
        <w:rPr>
          <w:b/>
          <w:bCs/>
          <w:i/>
          <w:iCs/>
          <w:u w:val="single"/>
        </w:rPr>
        <w:t>P</w:t>
      </w:r>
      <w:r w:rsidR="007C52EC" w:rsidRPr="00D22ED1">
        <w:rPr>
          <w:b/>
          <w:bCs/>
          <w:i/>
          <w:iCs/>
          <w:u w:val="single"/>
        </w:rPr>
        <w:t>roposal 1</w:t>
      </w:r>
      <w:r w:rsidRPr="00D22ED1">
        <w:rPr>
          <w:b/>
          <w:bCs/>
          <w:i/>
          <w:iCs/>
          <w:u w:val="single"/>
        </w:rPr>
        <w:t>a</w:t>
      </w:r>
      <w:r w:rsidR="007C52EC" w:rsidRPr="00D22ED1">
        <w:rPr>
          <w:b/>
          <w:bCs/>
          <w:i/>
          <w:iCs/>
          <w:u w:val="single"/>
        </w:rPr>
        <w:t xml:space="preserve">: </w:t>
      </w:r>
      <w:r w:rsidR="00396540" w:rsidRPr="00D22ED1">
        <w:rPr>
          <w:b/>
          <w:bCs/>
          <w:i/>
          <w:iCs/>
        </w:rPr>
        <w:t xml:space="preserve">The simulation results </w:t>
      </w:r>
      <w:r w:rsidR="000E635B" w:rsidRPr="00D22ED1">
        <w:rPr>
          <w:b/>
          <w:bCs/>
          <w:i/>
          <w:iCs/>
        </w:rPr>
        <w:t>assuming</w:t>
      </w:r>
      <w:r w:rsidR="00AE42D9" w:rsidRPr="00D22ED1">
        <w:rPr>
          <w:b/>
          <w:bCs/>
          <w:i/>
          <w:iCs/>
        </w:rPr>
        <w:t xml:space="preserve"> the </w:t>
      </w:r>
      <w:r w:rsidR="00F603D7" w:rsidRPr="00D22ED1">
        <w:rPr>
          <w:b/>
          <w:bCs/>
          <w:i/>
          <w:iCs/>
        </w:rPr>
        <w:t>reference point which is aligned with channel sampl</w:t>
      </w:r>
      <w:r w:rsidR="001173F5" w:rsidRPr="00D22ED1">
        <w:rPr>
          <w:b/>
          <w:bCs/>
          <w:i/>
          <w:iCs/>
        </w:rPr>
        <w:t>ing and t</w:t>
      </w:r>
      <w:r w:rsidR="00953AD6" w:rsidRPr="00D22ED1">
        <w:rPr>
          <w:b/>
          <w:bCs/>
          <w:i/>
          <w:iCs/>
        </w:rPr>
        <w:t>he extra qua</w:t>
      </w:r>
      <w:r w:rsidR="00D66B5E" w:rsidRPr="00D22ED1">
        <w:rPr>
          <w:b/>
          <w:bCs/>
          <w:i/>
          <w:iCs/>
        </w:rPr>
        <w:t>ntization error due to the channel sampling shall be counted into the</w:t>
      </w:r>
      <w:r w:rsidR="007C52EC" w:rsidRPr="00D22ED1">
        <w:rPr>
          <w:b/>
          <w:bCs/>
          <w:i/>
          <w:iCs/>
        </w:rPr>
        <w:t xml:space="preserve"> requirements</w:t>
      </w:r>
      <w:r w:rsidR="005131A4" w:rsidRPr="00D22ED1">
        <w:rPr>
          <w:b/>
          <w:bCs/>
          <w:i/>
          <w:iCs/>
        </w:rPr>
        <w:t xml:space="preserve"> of RSTD </w:t>
      </w:r>
      <w:r w:rsidR="007C52EC" w:rsidRPr="00D22ED1">
        <w:rPr>
          <w:b/>
          <w:bCs/>
          <w:i/>
          <w:iCs/>
        </w:rPr>
        <w:t>measurement</w:t>
      </w:r>
      <w:r w:rsidR="005131A4" w:rsidRPr="00D22ED1">
        <w:rPr>
          <w:b/>
          <w:bCs/>
          <w:i/>
          <w:iCs/>
        </w:rPr>
        <w:t xml:space="preserve"> accuracy</w:t>
      </w:r>
      <w:r w:rsidR="00731908" w:rsidRPr="00D22ED1">
        <w:rPr>
          <w:b/>
          <w:bCs/>
          <w:i/>
          <w:iCs/>
        </w:rPr>
        <w:t>.</w:t>
      </w:r>
    </w:p>
    <w:p w14:paraId="1FDD3B99" w14:textId="77777777" w:rsidR="00D54750" w:rsidRDefault="000E635B" w:rsidP="007C52EC">
      <w:r w:rsidRPr="007711A1">
        <w:t xml:space="preserve">We </w:t>
      </w:r>
      <w:r w:rsidR="00D54750">
        <w:t>slightly</w:t>
      </w:r>
      <w:r w:rsidRPr="007711A1">
        <w:t xml:space="preserve"> </w:t>
      </w:r>
      <w:r w:rsidR="00FF6ACD" w:rsidRPr="007711A1">
        <w:t xml:space="preserve">prefer to Proposal 1a because of the simpler </w:t>
      </w:r>
      <w:r w:rsidR="007711A1" w:rsidRPr="007711A1">
        <w:t>and less time needed.</w:t>
      </w:r>
    </w:p>
    <w:p w14:paraId="50A9A933" w14:textId="47300470" w:rsidR="001D394F" w:rsidRPr="00331859" w:rsidRDefault="007711A1" w:rsidP="009176AE">
      <w:pPr>
        <w:pStyle w:val="Heading1"/>
        <w:numPr>
          <w:ilvl w:val="1"/>
          <w:numId w:val="48"/>
        </w:numPr>
        <w:pBdr>
          <w:top w:val="single" w:sz="12" w:space="3" w:color="auto"/>
        </w:pBdr>
        <w:overflowPunct w:val="0"/>
        <w:autoSpaceDE w:val="0"/>
        <w:autoSpaceDN w:val="0"/>
        <w:adjustRightInd w:val="0"/>
        <w:spacing w:after="180" w:line="240" w:lineRule="auto"/>
        <w:ind w:left="720"/>
        <w:rPr>
          <w:rFonts w:asciiTheme="minorHAnsi" w:eastAsia="SimSun" w:hAnsiTheme="minorHAnsi" w:cstheme="minorHAnsi"/>
          <w:color w:val="auto"/>
        </w:rPr>
      </w:pPr>
      <w:r w:rsidRPr="00331859">
        <w:rPr>
          <w:rFonts w:asciiTheme="minorHAnsi" w:eastAsia="SimSun" w:hAnsiTheme="minorHAnsi" w:cstheme="minorHAnsi"/>
          <w:color w:val="auto"/>
        </w:rPr>
        <w:t xml:space="preserve"> </w:t>
      </w:r>
      <w:r w:rsidR="004D4FEE" w:rsidRPr="004D4FEE">
        <w:rPr>
          <w:rFonts w:asciiTheme="minorHAnsi" w:eastAsia="SimSun" w:hAnsiTheme="minorHAnsi" w:cstheme="minorHAnsi"/>
          <w:color w:val="auto"/>
        </w:rPr>
        <w:t>Accuracy requirements</w:t>
      </w:r>
    </w:p>
    <w:p w14:paraId="60FE27F3" w14:textId="7F4422CB" w:rsidR="001D394F" w:rsidRDefault="00EA0A76" w:rsidP="001D394F">
      <w:r>
        <w:t>In</w:t>
      </w:r>
      <w:r w:rsidR="001D394F">
        <w:t xml:space="preserve"> the last meeting, the following tables used for RSTD accuracy requirements were agreed. </w:t>
      </w:r>
    </w:p>
    <w:tbl>
      <w:tblPr>
        <w:tblStyle w:val="TableGrid"/>
        <w:tblW w:w="0" w:type="auto"/>
        <w:tblLook w:val="04A0" w:firstRow="1" w:lastRow="0" w:firstColumn="1" w:lastColumn="0" w:noHBand="0" w:noVBand="1"/>
      </w:tblPr>
      <w:tblGrid>
        <w:gridCol w:w="9629"/>
      </w:tblGrid>
      <w:tr w:rsidR="001D394F" w14:paraId="4E75E85F" w14:textId="77777777" w:rsidTr="00576651">
        <w:tc>
          <w:tcPr>
            <w:tcW w:w="9629" w:type="dxa"/>
          </w:tcPr>
          <w:p w14:paraId="114F836D" w14:textId="77777777" w:rsidR="00054661" w:rsidRPr="00054661" w:rsidRDefault="00054661" w:rsidP="00576651">
            <w:pPr>
              <w:numPr>
                <w:ilvl w:val="0"/>
                <w:numId w:val="42"/>
              </w:numPr>
            </w:pPr>
            <w:r w:rsidRPr="00054661">
              <w:t>The following tables can be taken as the baseline to define RSTD requirements</w:t>
            </w:r>
          </w:p>
          <w:p w14:paraId="3271A086" w14:textId="77777777" w:rsidR="001D394F" w:rsidRDefault="001D394F" w:rsidP="00576651">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237"/>
              <w:gridCol w:w="937"/>
              <w:gridCol w:w="2399"/>
            </w:tblGrid>
            <w:tr w:rsidR="001D394F" w14:paraId="0CEE649D" w14:textId="77777777" w:rsidTr="00576651">
              <w:trPr>
                <w:trHeight w:val="612"/>
                <w:jc w:val="center"/>
              </w:trPr>
              <w:tc>
                <w:tcPr>
                  <w:tcW w:w="931" w:type="dxa"/>
                  <w:shd w:val="clear" w:color="auto" w:fill="auto"/>
                </w:tcPr>
                <w:p w14:paraId="4C2809CC" w14:textId="77777777" w:rsidR="001D394F" w:rsidRDefault="001D394F" w:rsidP="00576651">
                  <w:pPr>
                    <w:spacing w:after="60"/>
                    <w:jc w:val="center"/>
                    <w:rPr>
                      <w:b/>
                      <w:bCs/>
                    </w:rPr>
                  </w:pPr>
                  <w:r>
                    <w:rPr>
                      <w:b/>
                      <w:bCs/>
                    </w:rPr>
                    <w:t xml:space="preserve">Accuracy, </w:t>
                  </w:r>
                </w:p>
                <w:p w14:paraId="370CBE23" w14:textId="77777777" w:rsidR="001D394F" w:rsidRDefault="001D394F" w:rsidP="00576651">
                  <w:pPr>
                    <w:spacing w:after="60"/>
                    <w:jc w:val="center"/>
                    <w:rPr>
                      <w:b/>
                      <w:bCs/>
                    </w:rPr>
                  </w:pPr>
                  <w:r>
                    <w:rPr>
                      <w:b/>
                      <w:bCs/>
                    </w:rPr>
                    <w:t>Tc</w:t>
                  </w:r>
                </w:p>
              </w:tc>
              <w:tc>
                <w:tcPr>
                  <w:tcW w:w="1275" w:type="dxa"/>
                  <w:shd w:val="clear" w:color="auto" w:fill="auto"/>
                </w:tcPr>
                <w:p w14:paraId="7EE7152F" w14:textId="77777777" w:rsidR="001D394F" w:rsidRDefault="001D394F" w:rsidP="00576651">
                  <w:pPr>
                    <w:spacing w:after="60"/>
                    <w:jc w:val="center"/>
                    <w:rPr>
                      <w:b/>
                      <w:bCs/>
                    </w:rPr>
                  </w:pPr>
                  <w:r>
                    <w:rPr>
                      <w:b/>
                      <w:bCs/>
                    </w:rPr>
                    <w:t xml:space="preserve">PRS BW, </w:t>
                  </w:r>
                </w:p>
                <w:p w14:paraId="0224AF6D" w14:textId="77777777" w:rsidR="001D394F" w:rsidRDefault="001D394F" w:rsidP="00576651">
                  <w:pPr>
                    <w:spacing w:after="60"/>
                    <w:jc w:val="center"/>
                    <w:rPr>
                      <w:b/>
                      <w:bCs/>
                    </w:rPr>
                  </w:pPr>
                  <w:r>
                    <w:rPr>
                      <w:b/>
                      <w:bCs/>
                    </w:rPr>
                    <w:t>PRB</w:t>
                  </w:r>
                </w:p>
              </w:tc>
              <w:tc>
                <w:tcPr>
                  <w:tcW w:w="956" w:type="dxa"/>
                </w:tcPr>
                <w:p w14:paraId="546AAC1B" w14:textId="77777777" w:rsidR="001D394F" w:rsidRDefault="001D394F" w:rsidP="00576651">
                  <w:pPr>
                    <w:spacing w:after="60"/>
                    <w:jc w:val="center"/>
                    <w:rPr>
                      <w:b/>
                      <w:bCs/>
                    </w:rPr>
                  </w:pPr>
                  <w:r>
                    <w:rPr>
                      <w:b/>
                      <w:bCs/>
                    </w:rPr>
                    <w:t>PRS SCS,</w:t>
                  </w:r>
                </w:p>
                <w:p w14:paraId="1B597AE7" w14:textId="77777777" w:rsidR="001D394F" w:rsidRDefault="001D394F" w:rsidP="00576651">
                  <w:pPr>
                    <w:spacing w:after="60"/>
                    <w:jc w:val="center"/>
                    <w:rPr>
                      <w:b/>
                      <w:bCs/>
                    </w:rPr>
                  </w:pPr>
                  <w:r>
                    <w:rPr>
                      <w:b/>
                      <w:bCs/>
                    </w:rPr>
                    <w:t>kHz</w:t>
                  </w:r>
                </w:p>
              </w:tc>
              <w:tc>
                <w:tcPr>
                  <w:tcW w:w="2503" w:type="dxa"/>
                </w:tcPr>
                <w:p w14:paraId="52CCBA65" w14:textId="77777777" w:rsidR="001D394F" w:rsidRPr="00206EFD" w:rsidRDefault="001D394F" w:rsidP="00576651">
                  <w:pPr>
                    <w:rPr>
                      <w:rFonts w:ascii="Cambria Math" w:hAnsi="Cambria Math"/>
                      <w:i/>
                    </w:rPr>
                  </w:pPr>
                  <w:r>
                    <w:rPr>
                      <w:b/>
                      <w:bCs/>
                    </w:rPr>
                    <w:t xml:space="preserve">Repetition factor </w:t>
                  </w:r>
                  <w:r>
                    <w:t xml:space="preserve"> </w:t>
                  </w:r>
                  <w:r w:rsidRPr="00206EFD">
                    <w:rPr>
                      <w:rFonts w:ascii="Cambria Math" w:hAnsi="Cambria Math"/>
                      <w:b/>
                      <w:bCs/>
                      <w:i/>
                      <w:lang w:val="en-GB"/>
                    </w:rPr>
                    <w:t>(</w:t>
                  </w:r>
                  <m:oMath>
                    <m:sSubSup>
                      <m:sSubSupPr>
                        <m:ctrlPr>
                          <w:rPr>
                            <w:rFonts w:ascii="Cambria Math" w:hAnsi="Cambria Math"/>
                            <w:b/>
                            <w:bCs/>
                            <w:i/>
                            <w:iCs/>
                          </w:rPr>
                        </m:ctrlPr>
                      </m:sSubSupPr>
                      <m:e>
                        <m:r>
                          <m:rPr>
                            <m:sty m:val="bi"/>
                          </m:rPr>
                          <w:rPr>
                            <w:rFonts w:ascii="Cambria Math" w:hAnsi="Cambria Math"/>
                            <w:lang w:val="en-GB"/>
                          </w:rPr>
                          <m:t>T</m:t>
                        </m:r>
                      </m:e>
                      <m:sub>
                        <m:r>
                          <m:rPr>
                            <m:nor/>
                          </m:rPr>
                          <w:rPr>
                            <w:rFonts w:ascii="Cambria Math" w:hAnsi="Cambria Math"/>
                            <w:b/>
                            <w:bCs/>
                            <w:i/>
                            <w:lang w:val="en-GB"/>
                          </w:rPr>
                          <m:t>rep</m:t>
                        </m:r>
                      </m:sub>
                      <m:sup>
                        <m:r>
                          <m:rPr>
                            <m:nor/>
                          </m:rPr>
                          <w:rPr>
                            <w:rFonts w:ascii="Cambria Math" w:hAnsi="Cambria Math"/>
                            <w:b/>
                            <w:bCs/>
                            <w:i/>
                            <w:lang w:val="en-GB"/>
                          </w:rPr>
                          <m:t>PRS</m:t>
                        </m:r>
                      </m:sup>
                    </m:sSubSup>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rFonts w:ascii="Cambria Math" w:hAnsi="Cambria Math"/>
                            <w:b/>
                            <w:bCs/>
                            <w:i/>
                            <w:lang w:val="en-GB"/>
                          </w:rPr>
                          <m:t>PRS</m:t>
                        </m:r>
                      </m:sub>
                    </m:sSub>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rFonts w:ascii="Cambria Math" w:hAnsi="Cambria Math"/>
                            <w:b/>
                            <w:bCs/>
                            <w:i/>
                            <w:lang w:val="en-GB"/>
                          </w:rPr>
                          <m:t>comb</m:t>
                        </m:r>
                      </m:sub>
                      <m:sup>
                        <m:r>
                          <m:rPr>
                            <m:nor/>
                          </m:rPr>
                          <w:rPr>
                            <w:rFonts w:ascii="Cambria Math" w:hAnsi="Cambria Math"/>
                            <w:b/>
                            <w:bCs/>
                            <w:i/>
                            <w:lang w:val="en-GB"/>
                          </w:rPr>
                          <m:t>PRS</m:t>
                        </m:r>
                      </m:sup>
                    </m:sSubSup>
                    <m:r>
                      <m:rPr>
                        <m:sty m:val="bi"/>
                      </m:rPr>
                      <w:rPr>
                        <w:rFonts w:ascii="Cambria Math" w:hAnsi="Cambria Math"/>
                        <w:lang w:val="en-GB"/>
                      </w:rPr>
                      <m:t>)</m:t>
                    </m:r>
                  </m:oMath>
                </w:p>
                <w:p w14:paraId="1317A3AA" w14:textId="77777777" w:rsidR="001D394F" w:rsidRDefault="001D394F" w:rsidP="00576651">
                  <w:pPr>
                    <w:spacing w:after="60"/>
                    <w:jc w:val="center"/>
                    <w:rPr>
                      <w:b/>
                      <w:bCs/>
                    </w:rPr>
                  </w:pPr>
                </w:p>
              </w:tc>
            </w:tr>
            <w:tr w:rsidR="001D394F" w14:paraId="2E721F16" w14:textId="77777777" w:rsidTr="00576651">
              <w:trPr>
                <w:trHeight w:val="47"/>
                <w:jc w:val="center"/>
              </w:trPr>
              <w:tc>
                <w:tcPr>
                  <w:tcW w:w="931" w:type="dxa"/>
                  <w:shd w:val="clear" w:color="auto" w:fill="auto"/>
                </w:tcPr>
                <w:p w14:paraId="309682D3" w14:textId="77777777" w:rsidR="001D394F" w:rsidRDefault="001D394F" w:rsidP="00576651">
                  <w:pPr>
                    <w:spacing w:after="0"/>
                    <w:jc w:val="center"/>
                  </w:pPr>
                  <w:r>
                    <w:t>[TBD]</w:t>
                  </w:r>
                </w:p>
              </w:tc>
              <w:tc>
                <w:tcPr>
                  <w:tcW w:w="1275" w:type="dxa"/>
                  <w:shd w:val="clear" w:color="auto" w:fill="auto"/>
                </w:tcPr>
                <w:p w14:paraId="19259D70" w14:textId="77777777" w:rsidR="001D394F" w:rsidRDefault="001D394F" w:rsidP="00576651">
                  <w:pPr>
                    <w:spacing w:after="0"/>
                    <w:jc w:val="center"/>
                  </w:pPr>
                  <w:r>
                    <w:rPr>
                      <w:rFonts w:cstheme="minorHAnsi"/>
                    </w:rPr>
                    <w:t>≥[</w:t>
                  </w:r>
                  <w:r>
                    <w:t>24]</w:t>
                  </w:r>
                </w:p>
              </w:tc>
              <w:tc>
                <w:tcPr>
                  <w:tcW w:w="956" w:type="dxa"/>
                  <w:vMerge w:val="restart"/>
                </w:tcPr>
                <w:p w14:paraId="5315A1C9" w14:textId="77777777" w:rsidR="001D394F" w:rsidRDefault="001D394F" w:rsidP="00576651">
                  <w:pPr>
                    <w:spacing w:after="0"/>
                    <w:jc w:val="center"/>
                  </w:pPr>
                  <w:r>
                    <w:t>15</w:t>
                  </w:r>
                </w:p>
              </w:tc>
              <w:tc>
                <w:tcPr>
                  <w:tcW w:w="2503" w:type="dxa"/>
                </w:tcPr>
                <w:p w14:paraId="7FEC7C86" w14:textId="77777777" w:rsidR="001D394F" w:rsidRDefault="001D394F" w:rsidP="00576651">
                  <w:pPr>
                    <w:spacing w:after="0"/>
                    <w:jc w:val="center"/>
                  </w:pPr>
                  <w:r w:rsidRPr="00AD0144">
                    <w:rPr>
                      <w:rFonts w:cstheme="minorHAnsi" w:hint="eastAsia"/>
                      <w:highlight w:val="yellow"/>
                    </w:rPr>
                    <w:t>≥</w:t>
                  </w:r>
                  <w:r w:rsidRPr="00AD0144">
                    <w:rPr>
                      <w:rFonts w:cstheme="minorHAnsi"/>
                      <w:highlight w:val="yellow"/>
                    </w:rPr>
                    <w:t>4</w:t>
                  </w:r>
                </w:p>
              </w:tc>
            </w:tr>
            <w:tr w:rsidR="001D394F" w14:paraId="025DC3A2" w14:textId="77777777" w:rsidTr="00576651">
              <w:trPr>
                <w:trHeight w:val="237"/>
                <w:jc w:val="center"/>
              </w:trPr>
              <w:tc>
                <w:tcPr>
                  <w:tcW w:w="931" w:type="dxa"/>
                  <w:shd w:val="clear" w:color="auto" w:fill="auto"/>
                </w:tcPr>
                <w:p w14:paraId="6B1F52F3" w14:textId="77777777" w:rsidR="001D394F" w:rsidRDefault="001D394F" w:rsidP="00576651">
                  <w:pPr>
                    <w:spacing w:after="0"/>
                    <w:jc w:val="center"/>
                  </w:pPr>
                  <w:r>
                    <w:t>[TBD]</w:t>
                  </w:r>
                </w:p>
              </w:tc>
              <w:tc>
                <w:tcPr>
                  <w:tcW w:w="1275" w:type="dxa"/>
                  <w:shd w:val="clear" w:color="auto" w:fill="auto"/>
                </w:tcPr>
                <w:p w14:paraId="2BBE2AD1" w14:textId="77777777" w:rsidR="001D394F" w:rsidRDefault="001D394F" w:rsidP="00576651">
                  <w:pPr>
                    <w:spacing w:after="0"/>
                    <w:jc w:val="center"/>
                  </w:pPr>
                  <w:r>
                    <w:rPr>
                      <w:rFonts w:cstheme="minorHAnsi"/>
                    </w:rPr>
                    <w:t>≥[</w:t>
                  </w:r>
                  <w:r>
                    <w:t>52]</w:t>
                  </w:r>
                </w:p>
              </w:tc>
              <w:tc>
                <w:tcPr>
                  <w:tcW w:w="956" w:type="dxa"/>
                  <w:vMerge/>
                </w:tcPr>
                <w:p w14:paraId="397D5530" w14:textId="77777777" w:rsidR="001D394F" w:rsidRDefault="001D394F" w:rsidP="00576651">
                  <w:pPr>
                    <w:spacing w:after="0"/>
                    <w:jc w:val="center"/>
                  </w:pPr>
                </w:p>
              </w:tc>
              <w:tc>
                <w:tcPr>
                  <w:tcW w:w="2503" w:type="dxa"/>
                </w:tcPr>
                <w:p w14:paraId="1839F44C" w14:textId="77777777" w:rsidR="001D394F" w:rsidRDefault="001D394F" w:rsidP="00576651">
                  <w:pPr>
                    <w:spacing w:after="0"/>
                    <w:jc w:val="center"/>
                  </w:pPr>
                  <w:r>
                    <w:t>All</w:t>
                  </w:r>
                </w:p>
              </w:tc>
            </w:tr>
            <w:tr w:rsidR="001D394F" w14:paraId="1E752F25" w14:textId="77777777" w:rsidTr="00576651">
              <w:trPr>
                <w:trHeight w:val="237"/>
                <w:jc w:val="center"/>
              </w:trPr>
              <w:tc>
                <w:tcPr>
                  <w:tcW w:w="931" w:type="dxa"/>
                  <w:shd w:val="clear" w:color="auto" w:fill="auto"/>
                </w:tcPr>
                <w:p w14:paraId="6226BDEB" w14:textId="77777777" w:rsidR="001D394F" w:rsidRDefault="001D394F" w:rsidP="00576651">
                  <w:pPr>
                    <w:spacing w:after="0"/>
                    <w:jc w:val="center"/>
                  </w:pPr>
                  <w:r>
                    <w:t>[TBD]</w:t>
                  </w:r>
                </w:p>
              </w:tc>
              <w:tc>
                <w:tcPr>
                  <w:tcW w:w="1275" w:type="dxa"/>
                  <w:shd w:val="clear" w:color="auto" w:fill="auto"/>
                </w:tcPr>
                <w:p w14:paraId="0350D6B0" w14:textId="77777777" w:rsidR="001D394F" w:rsidRDefault="001D394F" w:rsidP="00576651">
                  <w:pPr>
                    <w:spacing w:after="0"/>
                    <w:jc w:val="center"/>
                  </w:pPr>
                  <w:r>
                    <w:t>&gt;[104]</w:t>
                  </w:r>
                </w:p>
              </w:tc>
              <w:tc>
                <w:tcPr>
                  <w:tcW w:w="956" w:type="dxa"/>
                  <w:vMerge/>
                </w:tcPr>
                <w:p w14:paraId="4F48E126" w14:textId="77777777" w:rsidR="001D394F" w:rsidRDefault="001D394F" w:rsidP="00576651">
                  <w:pPr>
                    <w:spacing w:after="0"/>
                    <w:jc w:val="center"/>
                  </w:pPr>
                </w:p>
              </w:tc>
              <w:tc>
                <w:tcPr>
                  <w:tcW w:w="2503" w:type="dxa"/>
                </w:tcPr>
                <w:p w14:paraId="39F24606" w14:textId="77777777" w:rsidR="001D394F" w:rsidRDefault="001D394F" w:rsidP="00576651">
                  <w:pPr>
                    <w:spacing w:after="0"/>
                    <w:jc w:val="center"/>
                  </w:pPr>
                  <w:r>
                    <w:t>All</w:t>
                  </w:r>
                </w:p>
              </w:tc>
            </w:tr>
            <w:tr w:rsidR="001D394F" w14:paraId="6807273A" w14:textId="77777777" w:rsidTr="00576651">
              <w:trPr>
                <w:trHeight w:val="237"/>
                <w:jc w:val="center"/>
              </w:trPr>
              <w:tc>
                <w:tcPr>
                  <w:tcW w:w="931" w:type="dxa"/>
                  <w:shd w:val="clear" w:color="auto" w:fill="auto"/>
                </w:tcPr>
                <w:p w14:paraId="109E658D" w14:textId="77777777" w:rsidR="001D394F" w:rsidRDefault="001D394F" w:rsidP="00576651">
                  <w:pPr>
                    <w:spacing w:after="60"/>
                    <w:jc w:val="center"/>
                    <w:rPr>
                      <w:b/>
                      <w:bCs/>
                    </w:rPr>
                  </w:pPr>
                  <w:r>
                    <w:t>[TBD]</w:t>
                  </w:r>
                </w:p>
              </w:tc>
              <w:tc>
                <w:tcPr>
                  <w:tcW w:w="1275" w:type="dxa"/>
                  <w:shd w:val="clear" w:color="auto" w:fill="auto"/>
                </w:tcPr>
                <w:p w14:paraId="27AA9429" w14:textId="77777777" w:rsidR="001D394F" w:rsidRDefault="001D394F" w:rsidP="00576651">
                  <w:pPr>
                    <w:spacing w:after="60"/>
                    <w:jc w:val="center"/>
                    <w:rPr>
                      <w:b/>
                      <w:bCs/>
                    </w:rPr>
                  </w:pPr>
                  <w:r>
                    <w:rPr>
                      <w:rFonts w:cstheme="minorHAnsi"/>
                    </w:rPr>
                    <w:t>≥[</w:t>
                  </w:r>
                  <w:r>
                    <w:t>48]</w:t>
                  </w:r>
                </w:p>
              </w:tc>
              <w:tc>
                <w:tcPr>
                  <w:tcW w:w="956" w:type="dxa"/>
                </w:tcPr>
                <w:p w14:paraId="5602BCBD" w14:textId="77777777" w:rsidR="001D394F" w:rsidRDefault="001D394F" w:rsidP="00576651">
                  <w:pPr>
                    <w:spacing w:after="60"/>
                    <w:jc w:val="center"/>
                    <w:rPr>
                      <w:b/>
                      <w:bCs/>
                    </w:rPr>
                  </w:pPr>
                  <w:r>
                    <w:t>30,60</w:t>
                  </w:r>
                </w:p>
              </w:tc>
              <w:tc>
                <w:tcPr>
                  <w:tcW w:w="2503" w:type="dxa"/>
                </w:tcPr>
                <w:p w14:paraId="420F8251" w14:textId="77777777" w:rsidR="001D394F" w:rsidRDefault="001D394F" w:rsidP="00576651">
                  <w:pPr>
                    <w:spacing w:after="60"/>
                    <w:jc w:val="center"/>
                    <w:rPr>
                      <w:b/>
                      <w:bCs/>
                    </w:rPr>
                  </w:pPr>
                  <w:r>
                    <w:t>All</w:t>
                  </w:r>
                </w:p>
              </w:tc>
            </w:tr>
          </w:tbl>
          <w:p w14:paraId="7578D90C" w14:textId="77777777" w:rsidR="001D394F" w:rsidRDefault="001D394F" w:rsidP="00576651">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239"/>
              <w:gridCol w:w="955"/>
              <w:gridCol w:w="2521"/>
            </w:tblGrid>
            <w:tr w:rsidR="001D394F" w14:paraId="645E4D26" w14:textId="77777777" w:rsidTr="00576651">
              <w:trPr>
                <w:trHeight w:val="758"/>
                <w:jc w:val="center"/>
              </w:trPr>
              <w:tc>
                <w:tcPr>
                  <w:tcW w:w="937" w:type="dxa"/>
                  <w:shd w:val="clear" w:color="auto" w:fill="auto"/>
                </w:tcPr>
                <w:p w14:paraId="382BA0AA" w14:textId="77777777" w:rsidR="001D394F" w:rsidRDefault="001D394F" w:rsidP="00576651">
                  <w:pPr>
                    <w:spacing w:after="60"/>
                    <w:jc w:val="center"/>
                    <w:rPr>
                      <w:b/>
                      <w:bCs/>
                    </w:rPr>
                  </w:pPr>
                  <w:r>
                    <w:rPr>
                      <w:b/>
                      <w:bCs/>
                    </w:rPr>
                    <w:lastRenderedPageBreak/>
                    <w:t xml:space="preserve">Accuracy, </w:t>
                  </w:r>
                </w:p>
                <w:p w14:paraId="7CBF649C" w14:textId="77777777" w:rsidR="001D394F" w:rsidRDefault="001D394F" w:rsidP="00576651">
                  <w:pPr>
                    <w:spacing w:after="60"/>
                    <w:jc w:val="center"/>
                    <w:rPr>
                      <w:b/>
                      <w:bCs/>
                    </w:rPr>
                  </w:pPr>
                  <w:r>
                    <w:rPr>
                      <w:b/>
                      <w:bCs/>
                    </w:rPr>
                    <w:t>Tc</w:t>
                  </w:r>
                </w:p>
              </w:tc>
              <w:tc>
                <w:tcPr>
                  <w:tcW w:w="1283" w:type="dxa"/>
                  <w:shd w:val="clear" w:color="auto" w:fill="auto"/>
                </w:tcPr>
                <w:p w14:paraId="5583A01E" w14:textId="77777777" w:rsidR="001D394F" w:rsidRDefault="001D394F" w:rsidP="00576651">
                  <w:pPr>
                    <w:spacing w:after="60"/>
                    <w:jc w:val="center"/>
                    <w:rPr>
                      <w:b/>
                      <w:bCs/>
                    </w:rPr>
                  </w:pPr>
                  <w:r>
                    <w:rPr>
                      <w:b/>
                      <w:bCs/>
                    </w:rPr>
                    <w:t xml:space="preserve">PRS BW, </w:t>
                  </w:r>
                </w:p>
                <w:p w14:paraId="35A28B05" w14:textId="77777777" w:rsidR="001D394F" w:rsidRDefault="001D394F" w:rsidP="00576651">
                  <w:pPr>
                    <w:spacing w:after="60"/>
                    <w:jc w:val="center"/>
                    <w:rPr>
                      <w:b/>
                      <w:bCs/>
                    </w:rPr>
                  </w:pPr>
                  <w:r>
                    <w:rPr>
                      <w:b/>
                      <w:bCs/>
                    </w:rPr>
                    <w:t>PRB</w:t>
                  </w:r>
                </w:p>
              </w:tc>
              <w:tc>
                <w:tcPr>
                  <w:tcW w:w="962" w:type="dxa"/>
                </w:tcPr>
                <w:p w14:paraId="37BC1CC7" w14:textId="77777777" w:rsidR="001D394F" w:rsidRDefault="001D394F" w:rsidP="00576651">
                  <w:pPr>
                    <w:spacing w:after="60"/>
                    <w:jc w:val="center"/>
                    <w:rPr>
                      <w:b/>
                      <w:bCs/>
                    </w:rPr>
                  </w:pPr>
                  <w:r>
                    <w:rPr>
                      <w:b/>
                      <w:bCs/>
                    </w:rPr>
                    <w:t>PRS SCS,</w:t>
                  </w:r>
                </w:p>
                <w:p w14:paraId="46A8CF97" w14:textId="77777777" w:rsidR="001D394F" w:rsidRDefault="001D394F" w:rsidP="00576651">
                  <w:pPr>
                    <w:spacing w:after="60"/>
                    <w:jc w:val="center"/>
                    <w:rPr>
                      <w:b/>
                      <w:bCs/>
                    </w:rPr>
                  </w:pPr>
                  <w:r>
                    <w:rPr>
                      <w:b/>
                      <w:bCs/>
                    </w:rPr>
                    <w:t>kHz</w:t>
                  </w:r>
                </w:p>
              </w:tc>
              <w:tc>
                <w:tcPr>
                  <w:tcW w:w="2625" w:type="dxa"/>
                </w:tcPr>
                <w:p w14:paraId="5530B0C4" w14:textId="77777777" w:rsidR="001D394F" w:rsidRPr="00206EFD" w:rsidRDefault="001D394F" w:rsidP="00576651">
                  <w:pPr>
                    <w:rPr>
                      <w:rFonts w:ascii="Cambria Math" w:hAnsi="Cambria Math"/>
                      <w:i/>
                    </w:rPr>
                  </w:pPr>
                  <w:r>
                    <w:rPr>
                      <w:b/>
                      <w:bCs/>
                    </w:rPr>
                    <w:t xml:space="preserve">Repetition factor </w:t>
                  </w:r>
                  <w:r>
                    <w:t xml:space="preserve"> </w:t>
                  </w:r>
                  <w:r w:rsidRPr="00206EFD">
                    <w:rPr>
                      <w:rFonts w:ascii="Cambria Math" w:hAnsi="Cambria Math"/>
                      <w:b/>
                      <w:bCs/>
                      <w:i/>
                      <w:lang w:val="en-GB"/>
                    </w:rPr>
                    <w:t>(</w:t>
                  </w:r>
                  <m:oMath>
                    <m:sSubSup>
                      <m:sSubSupPr>
                        <m:ctrlPr>
                          <w:rPr>
                            <w:rFonts w:ascii="Cambria Math" w:hAnsi="Cambria Math"/>
                            <w:b/>
                            <w:bCs/>
                            <w:i/>
                            <w:iCs/>
                          </w:rPr>
                        </m:ctrlPr>
                      </m:sSubSupPr>
                      <m:e>
                        <m:r>
                          <m:rPr>
                            <m:sty m:val="bi"/>
                          </m:rPr>
                          <w:rPr>
                            <w:rFonts w:ascii="Cambria Math" w:hAnsi="Cambria Math"/>
                            <w:lang w:val="en-GB"/>
                          </w:rPr>
                          <m:t>T</m:t>
                        </m:r>
                      </m:e>
                      <m:sub>
                        <m:r>
                          <m:rPr>
                            <m:nor/>
                          </m:rPr>
                          <w:rPr>
                            <w:rFonts w:ascii="Cambria Math" w:hAnsi="Cambria Math"/>
                            <w:b/>
                            <w:bCs/>
                            <w:i/>
                            <w:lang w:val="en-GB"/>
                          </w:rPr>
                          <m:t>rep</m:t>
                        </m:r>
                      </m:sub>
                      <m:sup>
                        <m:r>
                          <m:rPr>
                            <m:nor/>
                          </m:rPr>
                          <w:rPr>
                            <w:rFonts w:ascii="Cambria Math" w:hAnsi="Cambria Math"/>
                            <w:b/>
                            <w:bCs/>
                            <w:i/>
                            <w:lang w:val="en-GB"/>
                          </w:rPr>
                          <m:t>PRS</m:t>
                        </m:r>
                      </m:sup>
                    </m:sSubSup>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rFonts w:ascii="Cambria Math" w:hAnsi="Cambria Math"/>
                            <w:b/>
                            <w:bCs/>
                            <w:i/>
                            <w:lang w:val="en-GB"/>
                          </w:rPr>
                          <m:t>PRS</m:t>
                        </m:r>
                      </m:sub>
                    </m:sSub>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rFonts w:ascii="Cambria Math" w:hAnsi="Cambria Math"/>
                            <w:b/>
                            <w:bCs/>
                            <w:i/>
                            <w:lang w:val="en-GB"/>
                          </w:rPr>
                          <m:t>comb</m:t>
                        </m:r>
                      </m:sub>
                      <m:sup>
                        <m:r>
                          <m:rPr>
                            <m:nor/>
                          </m:rPr>
                          <w:rPr>
                            <w:rFonts w:ascii="Cambria Math" w:hAnsi="Cambria Math"/>
                            <w:b/>
                            <w:bCs/>
                            <w:i/>
                            <w:lang w:val="en-GB"/>
                          </w:rPr>
                          <m:t>PRS</m:t>
                        </m:r>
                      </m:sup>
                    </m:sSubSup>
                    <m:r>
                      <m:rPr>
                        <m:sty m:val="bi"/>
                      </m:rPr>
                      <w:rPr>
                        <w:rFonts w:ascii="Cambria Math" w:hAnsi="Cambria Math"/>
                        <w:lang w:val="en-GB"/>
                      </w:rPr>
                      <m:t>)</m:t>
                    </m:r>
                  </m:oMath>
                </w:p>
                <w:p w14:paraId="47FA3209" w14:textId="77777777" w:rsidR="001D394F" w:rsidRDefault="001D394F" w:rsidP="00576651">
                  <w:pPr>
                    <w:spacing w:after="60"/>
                    <w:jc w:val="center"/>
                    <w:rPr>
                      <w:b/>
                      <w:bCs/>
                    </w:rPr>
                  </w:pPr>
                </w:p>
              </w:tc>
            </w:tr>
            <w:tr w:rsidR="001D394F" w14:paraId="3D0B0CDB" w14:textId="77777777" w:rsidTr="00576651">
              <w:trPr>
                <w:trHeight w:val="39"/>
                <w:jc w:val="center"/>
              </w:trPr>
              <w:tc>
                <w:tcPr>
                  <w:tcW w:w="937" w:type="dxa"/>
                  <w:shd w:val="clear" w:color="auto" w:fill="auto"/>
                </w:tcPr>
                <w:p w14:paraId="10C28865" w14:textId="77777777" w:rsidR="001D394F" w:rsidRDefault="001D394F" w:rsidP="00576651">
                  <w:pPr>
                    <w:spacing w:after="0"/>
                    <w:jc w:val="center"/>
                  </w:pPr>
                  <w:r>
                    <w:t>TBD</w:t>
                  </w:r>
                </w:p>
              </w:tc>
              <w:tc>
                <w:tcPr>
                  <w:tcW w:w="1283" w:type="dxa"/>
                  <w:shd w:val="clear" w:color="auto" w:fill="auto"/>
                </w:tcPr>
                <w:p w14:paraId="11F73926" w14:textId="77777777" w:rsidR="001D394F" w:rsidRDefault="001D394F" w:rsidP="00576651">
                  <w:pPr>
                    <w:spacing w:after="0"/>
                    <w:jc w:val="center"/>
                  </w:pPr>
                  <w:r>
                    <w:rPr>
                      <w:rFonts w:cstheme="minorHAnsi"/>
                    </w:rPr>
                    <w:t>≥[</w:t>
                  </w:r>
                  <w:r>
                    <w:t>24]</w:t>
                  </w:r>
                </w:p>
              </w:tc>
              <w:tc>
                <w:tcPr>
                  <w:tcW w:w="962" w:type="dxa"/>
                  <w:vMerge w:val="restart"/>
                </w:tcPr>
                <w:p w14:paraId="545831F5" w14:textId="77777777" w:rsidR="001D394F" w:rsidRDefault="001D394F" w:rsidP="00576651">
                  <w:pPr>
                    <w:spacing w:after="0"/>
                    <w:jc w:val="center"/>
                  </w:pPr>
                  <w:r>
                    <w:t>60/120</w:t>
                  </w:r>
                </w:p>
              </w:tc>
              <w:tc>
                <w:tcPr>
                  <w:tcW w:w="2625" w:type="dxa"/>
                </w:tcPr>
                <w:p w14:paraId="568164F6" w14:textId="77777777" w:rsidR="001D394F" w:rsidRDefault="001D394F" w:rsidP="00576651">
                  <w:pPr>
                    <w:spacing w:after="0"/>
                    <w:jc w:val="center"/>
                  </w:pPr>
                  <w:r w:rsidRPr="00E81D20">
                    <w:rPr>
                      <w:rFonts w:cstheme="minorHAnsi"/>
                      <w:highlight w:val="yellow"/>
                    </w:rPr>
                    <w:t>≥4</w:t>
                  </w:r>
                </w:p>
              </w:tc>
            </w:tr>
            <w:tr w:rsidR="001D394F" w14:paraId="36E66AE7" w14:textId="77777777" w:rsidTr="00576651">
              <w:trPr>
                <w:trHeight w:val="201"/>
                <w:jc w:val="center"/>
              </w:trPr>
              <w:tc>
                <w:tcPr>
                  <w:tcW w:w="937" w:type="dxa"/>
                  <w:shd w:val="clear" w:color="auto" w:fill="auto"/>
                </w:tcPr>
                <w:p w14:paraId="6BF8FF14" w14:textId="77777777" w:rsidR="001D394F" w:rsidRDefault="001D394F" w:rsidP="00576651">
                  <w:pPr>
                    <w:spacing w:after="0"/>
                    <w:jc w:val="center"/>
                  </w:pPr>
                  <w:r>
                    <w:t>[TBD]</w:t>
                  </w:r>
                </w:p>
              </w:tc>
              <w:tc>
                <w:tcPr>
                  <w:tcW w:w="1283" w:type="dxa"/>
                  <w:shd w:val="clear" w:color="auto" w:fill="auto"/>
                </w:tcPr>
                <w:p w14:paraId="4A5E9415" w14:textId="77777777" w:rsidR="001D394F" w:rsidRDefault="001D394F" w:rsidP="00576651">
                  <w:pPr>
                    <w:spacing w:after="0"/>
                    <w:jc w:val="center"/>
                  </w:pPr>
                  <w:r>
                    <w:rPr>
                      <w:rFonts w:cstheme="minorHAnsi"/>
                    </w:rPr>
                    <w:t>≥[</w:t>
                  </w:r>
                  <w:r>
                    <w:t>64]</w:t>
                  </w:r>
                </w:p>
              </w:tc>
              <w:tc>
                <w:tcPr>
                  <w:tcW w:w="962" w:type="dxa"/>
                  <w:vMerge/>
                </w:tcPr>
                <w:p w14:paraId="2963C02C" w14:textId="77777777" w:rsidR="001D394F" w:rsidRDefault="001D394F" w:rsidP="00576651">
                  <w:pPr>
                    <w:spacing w:after="0"/>
                    <w:jc w:val="center"/>
                  </w:pPr>
                </w:p>
              </w:tc>
              <w:tc>
                <w:tcPr>
                  <w:tcW w:w="2625" w:type="dxa"/>
                </w:tcPr>
                <w:p w14:paraId="72D029F4" w14:textId="77777777" w:rsidR="001D394F" w:rsidRDefault="001D394F" w:rsidP="00576651">
                  <w:pPr>
                    <w:spacing w:after="0"/>
                    <w:jc w:val="center"/>
                  </w:pPr>
                  <w:r>
                    <w:t>All</w:t>
                  </w:r>
                </w:p>
              </w:tc>
            </w:tr>
          </w:tbl>
          <w:p w14:paraId="40A00419" w14:textId="77777777" w:rsidR="001D394F" w:rsidRPr="005D397A" w:rsidRDefault="001D394F" w:rsidP="00576651">
            <w:pPr>
              <w:tabs>
                <w:tab w:val="left" w:pos="2767"/>
              </w:tabs>
              <w:spacing w:after="120" w:line="240" w:lineRule="auto"/>
              <w:rPr>
                <w:color w:val="0070C0"/>
              </w:rPr>
            </w:pPr>
            <w:r w:rsidRPr="005D397A">
              <w:rPr>
                <w:color w:val="0070C0"/>
              </w:rPr>
              <w:t>FFS: The requirements for SCS=60k in FR2</w:t>
            </w:r>
          </w:p>
          <w:p w14:paraId="55CA074D" w14:textId="77777777" w:rsidR="001D394F" w:rsidRPr="005D397A" w:rsidRDefault="001D394F" w:rsidP="00576651">
            <w:pPr>
              <w:tabs>
                <w:tab w:val="left" w:pos="2767"/>
              </w:tabs>
              <w:spacing w:after="120" w:line="240" w:lineRule="auto"/>
              <w:rPr>
                <w:color w:val="0070C0"/>
              </w:rPr>
            </w:pPr>
            <w:r w:rsidRPr="005D397A">
              <w:rPr>
                <w:color w:val="0070C0"/>
              </w:rPr>
              <w:t>FFS: The number of PRS BW ranges for each SCS</w:t>
            </w:r>
          </w:p>
          <w:p w14:paraId="4286F51B" w14:textId="77777777" w:rsidR="001D394F" w:rsidRDefault="001D394F" w:rsidP="00576651"/>
        </w:tc>
      </w:tr>
    </w:tbl>
    <w:p w14:paraId="1C605D01" w14:textId="77777777" w:rsidR="001D394F" w:rsidRDefault="001D394F" w:rsidP="001D394F"/>
    <w:p w14:paraId="059369D2" w14:textId="77777777" w:rsidR="00C45E60" w:rsidRPr="00D22ED1" w:rsidRDefault="00C45E60" w:rsidP="00C45E60">
      <w:pPr>
        <w:pStyle w:val="ListParagraph"/>
        <w:numPr>
          <w:ilvl w:val="0"/>
          <w:numId w:val="45"/>
        </w:numPr>
        <w:tabs>
          <w:tab w:val="left" w:pos="2767"/>
        </w:tabs>
        <w:spacing w:after="120" w:line="240" w:lineRule="auto"/>
        <w:rPr>
          <w:u w:val="single"/>
        </w:rPr>
      </w:pPr>
      <w:r w:rsidRPr="00D22ED1">
        <w:rPr>
          <w:u w:val="single"/>
        </w:rPr>
        <w:t>FFS: The number of PRS BW ranges for each SCS</w:t>
      </w:r>
    </w:p>
    <w:p w14:paraId="4E20519A" w14:textId="537266D0" w:rsidR="00A34BA0" w:rsidRPr="009E5F9E" w:rsidRDefault="00A74B62" w:rsidP="00A34BA0">
      <w:r>
        <w:t xml:space="preserve">In our view, </w:t>
      </w:r>
      <w:r w:rsidR="009407B4">
        <w:t>regarding to the simulation results with different PRS BW given in [</w:t>
      </w:r>
      <w:r w:rsidR="00B4334B">
        <w:t>5</w:t>
      </w:r>
      <w:r w:rsidR="009407B4">
        <w:t>,</w:t>
      </w:r>
      <w:r w:rsidR="00B4334B">
        <w:t>Summary of simulation results</w:t>
      </w:r>
      <w:r w:rsidR="009407B4">
        <w:t xml:space="preserve">], </w:t>
      </w:r>
      <w:r w:rsidR="0051009B">
        <w:t xml:space="preserve">the separation among these PRS BW </w:t>
      </w:r>
      <w:r w:rsidR="00AB5BDF">
        <w:t>group</w:t>
      </w:r>
      <w:r w:rsidR="00423A73">
        <w:t xml:space="preserve"> in case of </w:t>
      </w:r>
      <w:r w:rsidR="00AB2193">
        <w:t>FR1 SCS30k/60k</w:t>
      </w:r>
      <w:r w:rsidR="00AB5BDF">
        <w:t xml:space="preserve"> </w:t>
      </w:r>
      <w:r w:rsidR="00957F31">
        <w:t xml:space="preserve">can be larger than [64Tc]. Thus, it is possible to </w:t>
      </w:r>
      <w:r w:rsidR="002543EE">
        <w:t>add one more group to differentiate the requirements.</w:t>
      </w:r>
    </w:p>
    <w:p w14:paraId="48E76593" w14:textId="6EA3E98A" w:rsidR="00A34BA0" w:rsidRPr="00D22ED1" w:rsidRDefault="00A34BA0" w:rsidP="00A34BA0">
      <w:pPr>
        <w:rPr>
          <w:b/>
          <w:bCs/>
          <w:i/>
          <w:iCs/>
        </w:rPr>
      </w:pPr>
      <w:r w:rsidRPr="00D22ED1">
        <w:rPr>
          <w:b/>
          <w:bCs/>
          <w:i/>
          <w:iCs/>
          <w:u w:val="single"/>
        </w:rPr>
        <w:t xml:space="preserve">Proposal </w:t>
      </w:r>
      <w:r w:rsidR="007B4B37" w:rsidRPr="00D22ED1">
        <w:rPr>
          <w:b/>
          <w:bCs/>
          <w:i/>
          <w:iCs/>
          <w:u w:val="single"/>
        </w:rPr>
        <w:t>2</w:t>
      </w:r>
      <w:r w:rsidRPr="00D22ED1">
        <w:rPr>
          <w:b/>
          <w:bCs/>
          <w:i/>
          <w:iCs/>
          <w:u w:val="single"/>
        </w:rPr>
        <w:t>: T</w:t>
      </w:r>
      <w:r w:rsidRPr="00D22ED1">
        <w:rPr>
          <w:b/>
          <w:bCs/>
          <w:i/>
          <w:iCs/>
        </w:rPr>
        <w:t xml:space="preserve">he requirements based on the different PRS measurement bandwidth </w:t>
      </w:r>
      <w:r w:rsidR="002832CD" w:rsidRPr="00D22ED1">
        <w:rPr>
          <w:b/>
          <w:bCs/>
          <w:i/>
          <w:iCs/>
        </w:rPr>
        <w:t>can be:</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237"/>
        <w:gridCol w:w="937"/>
        <w:gridCol w:w="2399"/>
      </w:tblGrid>
      <w:tr w:rsidR="002832CD" w14:paraId="56A946C4" w14:textId="77777777" w:rsidTr="002832CD">
        <w:trPr>
          <w:trHeight w:val="612"/>
          <w:jc w:val="center"/>
        </w:trPr>
        <w:tc>
          <w:tcPr>
            <w:tcW w:w="1092" w:type="dxa"/>
            <w:shd w:val="clear" w:color="auto" w:fill="auto"/>
          </w:tcPr>
          <w:p w14:paraId="2B0E1810" w14:textId="77777777" w:rsidR="002832CD" w:rsidRDefault="002832CD" w:rsidP="00576651">
            <w:pPr>
              <w:spacing w:after="60"/>
              <w:jc w:val="center"/>
              <w:rPr>
                <w:b/>
                <w:bCs/>
              </w:rPr>
            </w:pPr>
            <w:r>
              <w:rPr>
                <w:b/>
                <w:bCs/>
              </w:rPr>
              <w:t xml:space="preserve">Accuracy, </w:t>
            </w:r>
          </w:p>
          <w:p w14:paraId="56BDF16E" w14:textId="77777777" w:rsidR="002832CD" w:rsidRDefault="002832CD" w:rsidP="00576651">
            <w:pPr>
              <w:spacing w:after="60"/>
              <w:jc w:val="center"/>
              <w:rPr>
                <w:b/>
                <w:bCs/>
              </w:rPr>
            </w:pPr>
            <w:r>
              <w:rPr>
                <w:b/>
                <w:bCs/>
              </w:rPr>
              <w:t>Tc</w:t>
            </w:r>
          </w:p>
        </w:tc>
        <w:tc>
          <w:tcPr>
            <w:tcW w:w="1237" w:type="dxa"/>
            <w:shd w:val="clear" w:color="auto" w:fill="auto"/>
          </w:tcPr>
          <w:p w14:paraId="4FE3FE13" w14:textId="77777777" w:rsidR="002832CD" w:rsidRDefault="002832CD" w:rsidP="00576651">
            <w:pPr>
              <w:spacing w:after="60"/>
              <w:jc w:val="center"/>
              <w:rPr>
                <w:b/>
                <w:bCs/>
              </w:rPr>
            </w:pPr>
            <w:r>
              <w:rPr>
                <w:b/>
                <w:bCs/>
              </w:rPr>
              <w:t xml:space="preserve">PRS BW, </w:t>
            </w:r>
          </w:p>
          <w:p w14:paraId="7896F511" w14:textId="77777777" w:rsidR="002832CD" w:rsidRDefault="002832CD" w:rsidP="00576651">
            <w:pPr>
              <w:spacing w:after="60"/>
              <w:jc w:val="center"/>
              <w:rPr>
                <w:b/>
                <w:bCs/>
              </w:rPr>
            </w:pPr>
            <w:r>
              <w:rPr>
                <w:b/>
                <w:bCs/>
              </w:rPr>
              <w:t>PRB</w:t>
            </w:r>
          </w:p>
        </w:tc>
        <w:tc>
          <w:tcPr>
            <w:tcW w:w="937" w:type="dxa"/>
          </w:tcPr>
          <w:p w14:paraId="52448908" w14:textId="77777777" w:rsidR="002832CD" w:rsidRDefault="002832CD" w:rsidP="00576651">
            <w:pPr>
              <w:spacing w:after="60"/>
              <w:jc w:val="center"/>
              <w:rPr>
                <w:b/>
                <w:bCs/>
              </w:rPr>
            </w:pPr>
            <w:r>
              <w:rPr>
                <w:b/>
                <w:bCs/>
              </w:rPr>
              <w:t>PRS SCS,</w:t>
            </w:r>
          </w:p>
          <w:p w14:paraId="2A49DB7D" w14:textId="77777777" w:rsidR="002832CD" w:rsidRDefault="002832CD" w:rsidP="00576651">
            <w:pPr>
              <w:spacing w:after="60"/>
              <w:jc w:val="center"/>
              <w:rPr>
                <w:b/>
                <w:bCs/>
              </w:rPr>
            </w:pPr>
            <w:r>
              <w:rPr>
                <w:b/>
                <w:bCs/>
              </w:rPr>
              <w:t>kHz</w:t>
            </w:r>
          </w:p>
        </w:tc>
        <w:tc>
          <w:tcPr>
            <w:tcW w:w="2399" w:type="dxa"/>
          </w:tcPr>
          <w:p w14:paraId="6E760D3E" w14:textId="77777777" w:rsidR="002832CD" w:rsidRPr="00206EFD" w:rsidRDefault="002832CD" w:rsidP="00576651">
            <w:pPr>
              <w:rPr>
                <w:rFonts w:ascii="Cambria Math" w:hAnsi="Cambria Math"/>
                <w:i/>
              </w:rPr>
            </w:pPr>
            <w:r>
              <w:rPr>
                <w:b/>
                <w:bCs/>
              </w:rPr>
              <w:t xml:space="preserve">Repetition factor </w:t>
            </w:r>
            <w:r>
              <w:t xml:space="preserve"> </w:t>
            </w:r>
            <w:r w:rsidRPr="00206EFD">
              <w:rPr>
                <w:rFonts w:ascii="Cambria Math" w:hAnsi="Cambria Math"/>
                <w:b/>
                <w:bCs/>
                <w:i/>
                <w:lang w:val="en-GB"/>
              </w:rPr>
              <w:t>(</w:t>
            </w:r>
            <m:oMath>
              <m:sSubSup>
                <m:sSubSupPr>
                  <m:ctrlPr>
                    <w:rPr>
                      <w:rFonts w:ascii="Cambria Math" w:hAnsi="Cambria Math"/>
                      <w:b/>
                      <w:bCs/>
                      <w:i/>
                      <w:iCs/>
                    </w:rPr>
                  </m:ctrlPr>
                </m:sSubSupPr>
                <m:e>
                  <m:r>
                    <m:rPr>
                      <m:sty m:val="bi"/>
                    </m:rPr>
                    <w:rPr>
                      <w:rFonts w:ascii="Cambria Math" w:hAnsi="Cambria Math"/>
                      <w:lang w:val="en-GB"/>
                    </w:rPr>
                    <m:t>T</m:t>
                  </m:r>
                </m:e>
                <m:sub>
                  <m:r>
                    <m:rPr>
                      <m:nor/>
                    </m:rPr>
                    <w:rPr>
                      <w:rFonts w:ascii="Cambria Math" w:hAnsi="Cambria Math"/>
                      <w:b/>
                      <w:bCs/>
                      <w:i/>
                      <w:lang w:val="en-GB"/>
                    </w:rPr>
                    <m:t>rep</m:t>
                  </m:r>
                </m:sub>
                <m:sup>
                  <m:r>
                    <m:rPr>
                      <m:nor/>
                    </m:rPr>
                    <w:rPr>
                      <w:rFonts w:ascii="Cambria Math" w:hAnsi="Cambria Math"/>
                      <w:b/>
                      <w:bCs/>
                      <w:i/>
                      <w:lang w:val="en-GB"/>
                    </w:rPr>
                    <m:t>PRS</m:t>
                  </m:r>
                </m:sup>
              </m:sSubSup>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rFonts w:ascii="Cambria Math" w:hAnsi="Cambria Math"/>
                      <w:b/>
                      <w:bCs/>
                      <w:i/>
                      <w:lang w:val="en-GB"/>
                    </w:rPr>
                    <m:t>PRS</m:t>
                  </m:r>
                </m:sub>
              </m:sSub>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rFonts w:ascii="Cambria Math" w:hAnsi="Cambria Math"/>
                      <w:b/>
                      <w:bCs/>
                      <w:i/>
                      <w:lang w:val="en-GB"/>
                    </w:rPr>
                    <m:t>comb</m:t>
                  </m:r>
                </m:sub>
                <m:sup>
                  <m:r>
                    <m:rPr>
                      <m:nor/>
                    </m:rPr>
                    <w:rPr>
                      <w:rFonts w:ascii="Cambria Math" w:hAnsi="Cambria Math"/>
                      <w:b/>
                      <w:bCs/>
                      <w:i/>
                      <w:lang w:val="en-GB"/>
                    </w:rPr>
                    <m:t>PRS</m:t>
                  </m:r>
                </m:sup>
              </m:sSubSup>
              <m:r>
                <m:rPr>
                  <m:sty m:val="bi"/>
                </m:rPr>
                <w:rPr>
                  <w:rFonts w:ascii="Cambria Math" w:hAnsi="Cambria Math"/>
                  <w:lang w:val="en-GB"/>
                </w:rPr>
                <m:t>)</m:t>
              </m:r>
            </m:oMath>
          </w:p>
          <w:p w14:paraId="41E704A0" w14:textId="77777777" w:rsidR="002832CD" w:rsidRDefault="002832CD" w:rsidP="00576651">
            <w:pPr>
              <w:spacing w:after="60"/>
              <w:jc w:val="center"/>
              <w:rPr>
                <w:b/>
                <w:bCs/>
              </w:rPr>
            </w:pPr>
          </w:p>
        </w:tc>
      </w:tr>
      <w:tr w:rsidR="002832CD" w14:paraId="036ACA40" w14:textId="77777777" w:rsidTr="002832CD">
        <w:trPr>
          <w:trHeight w:val="47"/>
          <w:jc w:val="center"/>
        </w:trPr>
        <w:tc>
          <w:tcPr>
            <w:tcW w:w="1092" w:type="dxa"/>
            <w:shd w:val="clear" w:color="auto" w:fill="auto"/>
          </w:tcPr>
          <w:p w14:paraId="370CA279" w14:textId="77777777" w:rsidR="002832CD" w:rsidRDefault="002832CD" w:rsidP="00576651">
            <w:pPr>
              <w:spacing w:after="0"/>
              <w:jc w:val="center"/>
            </w:pPr>
            <w:r>
              <w:t>[TBD]</w:t>
            </w:r>
          </w:p>
        </w:tc>
        <w:tc>
          <w:tcPr>
            <w:tcW w:w="1237" w:type="dxa"/>
            <w:shd w:val="clear" w:color="auto" w:fill="auto"/>
          </w:tcPr>
          <w:p w14:paraId="7AC1CA8E" w14:textId="77777777" w:rsidR="002832CD" w:rsidRDefault="002832CD" w:rsidP="00576651">
            <w:pPr>
              <w:spacing w:after="0"/>
              <w:jc w:val="center"/>
            </w:pPr>
            <w:r>
              <w:rPr>
                <w:rFonts w:cstheme="minorHAnsi"/>
              </w:rPr>
              <w:t>≥[</w:t>
            </w:r>
            <w:r>
              <w:t>24]</w:t>
            </w:r>
          </w:p>
        </w:tc>
        <w:tc>
          <w:tcPr>
            <w:tcW w:w="937" w:type="dxa"/>
            <w:vMerge w:val="restart"/>
          </w:tcPr>
          <w:p w14:paraId="7784982D" w14:textId="77777777" w:rsidR="002832CD" w:rsidRDefault="002832CD" w:rsidP="00576651">
            <w:pPr>
              <w:spacing w:after="0"/>
              <w:jc w:val="center"/>
            </w:pPr>
            <w:r>
              <w:t>15</w:t>
            </w:r>
          </w:p>
        </w:tc>
        <w:tc>
          <w:tcPr>
            <w:tcW w:w="2399" w:type="dxa"/>
          </w:tcPr>
          <w:p w14:paraId="34CEFA72" w14:textId="77777777" w:rsidR="002832CD" w:rsidRDefault="002832CD" w:rsidP="00576651">
            <w:pPr>
              <w:spacing w:after="0"/>
              <w:jc w:val="center"/>
            </w:pPr>
            <w:r w:rsidRPr="00AD0144">
              <w:rPr>
                <w:rFonts w:cstheme="minorHAnsi" w:hint="eastAsia"/>
                <w:highlight w:val="yellow"/>
              </w:rPr>
              <w:t>≥</w:t>
            </w:r>
            <w:r w:rsidRPr="00AD0144">
              <w:rPr>
                <w:rFonts w:cstheme="minorHAnsi"/>
                <w:highlight w:val="yellow"/>
              </w:rPr>
              <w:t>4</w:t>
            </w:r>
          </w:p>
        </w:tc>
      </w:tr>
      <w:tr w:rsidR="002832CD" w14:paraId="3839F6F4" w14:textId="77777777" w:rsidTr="002832CD">
        <w:trPr>
          <w:trHeight w:val="237"/>
          <w:jc w:val="center"/>
        </w:trPr>
        <w:tc>
          <w:tcPr>
            <w:tcW w:w="1092" w:type="dxa"/>
            <w:shd w:val="clear" w:color="auto" w:fill="auto"/>
          </w:tcPr>
          <w:p w14:paraId="32DD9CC4" w14:textId="77777777" w:rsidR="002832CD" w:rsidRDefault="002832CD" w:rsidP="00576651">
            <w:pPr>
              <w:spacing w:after="0"/>
              <w:jc w:val="center"/>
            </w:pPr>
            <w:r>
              <w:t>[TBD]</w:t>
            </w:r>
          </w:p>
        </w:tc>
        <w:tc>
          <w:tcPr>
            <w:tcW w:w="1237" w:type="dxa"/>
            <w:shd w:val="clear" w:color="auto" w:fill="auto"/>
          </w:tcPr>
          <w:p w14:paraId="7AD3E8C9" w14:textId="77777777" w:rsidR="002832CD" w:rsidRDefault="002832CD" w:rsidP="00576651">
            <w:pPr>
              <w:spacing w:after="0"/>
              <w:jc w:val="center"/>
            </w:pPr>
            <w:r>
              <w:rPr>
                <w:rFonts w:cstheme="minorHAnsi"/>
              </w:rPr>
              <w:t>≥[</w:t>
            </w:r>
            <w:r>
              <w:t>52]</w:t>
            </w:r>
          </w:p>
        </w:tc>
        <w:tc>
          <w:tcPr>
            <w:tcW w:w="937" w:type="dxa"/>
            <w:vMerge/>
          </w:tcPr>
          <w:p w14:paraId="2E966234" w14:textId="77777777" w:rsidR="002832CD" w:rsidRDefault="002832CD" w:rsidP="00576651">
            <w:pPr>
              <w:spacing w:after="0"/>
              <w:jc w:val="center"/>
            </w:pPr>
          </w:p>
        </w:tc>
        <w:tc>
          <w:tcPr>
            <w:tcW w:w="2399" w:type="dxa"/>
          </w:tcPr>
          <w:p w14:paraId="5A42300B" w14:textId="77777777" w:rsidR="002832CD" w:rsidRDefault="002832CD" w:rsidP="00576651">
            <w:pPr>
              <w:spacing w:after="0"/>
              <w:jc w:val="center"/>
            </w:pPr>
            <w:r>
              <w:t>All</w:t>
            </w:r>
          </w:p>
        </w:tc>
      </w:tr>
      <w:tr w:rsidR="002832CD" w14:paraId="2E86FA3C" w14:textId="77777777" w:rsidTr="002832CD">
        <w:trPr>
          <w:trHeight w:val="237"/>
          <w:jc w:val="center"/>
        </w:trPr>
        <w:tc>
          <w:tcPr>
            <w:tcW w:w="1092" w:type="dxa"/>
            <w:shd w:val="clear" w:color="auto" w:fill="auto"/>
          </w:tcPr>
          <w:p w14:paraId="22C3CA21" w14:textId="77777777" w:rsidR="002832CD" w:rsidRDefault="002832CD" w:rsidP="00576651">
            <w:pPr>
              <w:spacing w:after="0"/>
              <w:jc w:val="center"/>
            </w:pPr>
            <w:r>
              <w:t>[TBD]</w:t>
            </w:r>
          </w:p>
        </w:tc>
        <w:tc>
          <w:tcPr>
            <w:tcW w:w="1237" w:type="dxa"/>
            <w:shd w:val="clear" w:color="auto" w:fill="auto"/>
          </w:tcPr>
          <w:p w14:paraId="4C2E2583" w14:textId="77777777" w:rsidR="002832CD" w:rsidRDefault="002832CD" w:rsidP="00576651">
            <w:pPr>
              <w:spacing w:after="0"/>
              <w:jc w:val="center"/>
            </w:pPr>
            <w:r>
              <w:t>&gt;[104]</w:t>
            </w:r>
          </w:p>
        </w:tc>
        <w:tc>
          <w:tcPr>
            <w:tcW w:w="937" w:type="dxa"/>
            <w:vMerge/>
          </w:tcPr>
          <w:p w14:paraId="2161DE0B" w14:textId="77777777" w:rsidR="002832CD" w:rsidRDefault="002832CD" w:rsidP="00576651">
            <w:pPr>
              <w:spacing w:after="0"/>
              <w:jc w:val="center"/>
            </w:pPr>
          </w:p>
        </w:tc>
        <w:tc>
          <w:tcPr>
            <w:tcW w:w="2399" w:type="dxa"/>
          </w:tcPr>
          <w:p w14:paraId="42902277" w14:textId="77777777" w:rsidR="002832CD" w:rsidRDefault="002832CD" w:rsidP="00576651">
            <w:pPr>
              <w:spacing w:after="0"/>
              <w:jc w:val="center"/>
            </w:pPr>
            <w:r>
              <w:t>All</w:t>
            </w:r>
          </w:p>
        </w:tc>
      </w:tr>
      <w:tr w:rsidR="002832CD" w14:paraId="582CD332" w14:textId="77777777" w:rsidTr="002832CD">
        <w:trPr>
          <w:trHeight w:val="237"/>
          <w:jc w:val="center"/>
        </w:trPr>
        <w:tc>
          <w:tcPr>
            <w:tcW w:w="1092" w:type="dxa"/>
            <w:shd w:val="clear" w:color="auto" w:fill="auto"/>
          </w:tcPr>
          <w:p w14:paraId="0B3AA2D2" w14:textId="77777777" w:rsidR="002832CD" w:rsidRDefault="002832CD" w:rsidP="00576651">
            <w:pPr>
              <w:spacing w:after="60"/>
              <w:jc w:val="center"/>
              <w:rPr>
                <w:b/>
                <w:bCs/>
              </w:rPr>
            </w:pPr>
            <w:r>
              <w:t>[TBD]</w:t>
            </w:r>
          </w:p>
        </w:tc>
        <w:tc>
          <w:tcPr>
            <w:tcW w:w="1237" w:type="dxa"/>
            <w:shd w:val="clear" w:color="auto" w:fill="auto"/>
          </w:tcPr>
          <w:p w14:paraId="63850FA7" w14:textId="77777777" w:rsidR="002832CD" w:rsidRDefault="002832CD" w:rsidP="00576651">
            <w:pPr>
              <w:spacing w:after="60"/>
              <w:jc w:val="center"/>
              <w:rPr>
                <w:b/>
                <w:bCs/>
              </w:rPr>
            </w:pPr>
            <w:r>
              <w:rPr>
                <w:rFonts w:cstheme="minorHAnsi"/>
              </w:rPr>
              <w:t>≥[</w:t>
            </w:r>
            <w:r>
              <w:t>48]</w:t>
            </w:r>
          </w:p>
        </w:tc>
        <w:tc>
          <w:tcPr>
            <w:tcW w:w="937" w:type="dxa"/>
            <w:vMerge w:val="restart"/>
          </w:tcPr>
          <w:p w14:paraId="02B670CF" w14:textId="77777777" w:rsidR="002832CD" w:rsidRDefault="002832CD" w:rsidP="00576651">
            <w:pPr>
              <w:spacing w:after="60"/>
              <w:jc w:val="center"/>
              <w:rPr>
                <w:b/>
                <w:bCs/>
              </w:rPr>
            </w:pPr>
            <w:r>
              <w:t>30,60</w:t>
            </w:r>
          </w:p>
        </w:tc>
        <w:tc>
          <w:tcPr>
            <w:tcW w:w="2399" w:type="dxa"/>
          </w:tcPr>
          <w:p w14:paraId="2C126155" w14:textId="77777777" w:rsidR="002832CD" w:rsidRDefault="002832CD" w:rsidP="00576651">
            <w:pPr>
              <w:spacing w:after="60"/>
              <w:jc w:val="center"/>
              <w:rPr>
                <w:b/>
                <w:bCs/>
              </w:rPr>
            </w:pPr>
            <w:r>
              <w:t>All</w:t>
            </w:r>
          </w:p>
        </w:tc>
      </w:tr>
      <w:tr w:rsidR="002832CD" w14:paraId="79545EBE" w14:textId="77777777" w:rsidTr="002832CD">
        <w:trPr>
          <w:trHeight w:val="237"/>
          <w:jc w:val="center"/>
        </w:trPr>
        <w:tc>
          <w:tcPr>
            <w:tcW w:w="1092" w:type="dxa"/>
            <w:shd w:val="clear" w:color="auto" w:fill="auto"/>
          </w:tcPr>
          <w:p w14:paraId="017D884A" w14:textId="552D525A" w:rsidR="002832CD" w:rsidRDefault="002832CD" w:rsidP="002832CD">
            <w:pPr>
              <w:spacing w:after="60"/>
              <w:jc w:val="center"/>
            </w:pPr>
            <w:r>
              <w:t>[TBD]</w:t>
            </w:r>
          </w:p>
        </w:tc>
        <w:tc>
          <w:tcPr>
            <w:tcW w:w="1237" w:type="dxa"/>
            <w:shd w:val="clear" w:color="auto" w:fill="auto"/>
          </w:tcPr>
          <w:p w14:paraId="47E2308F" w14:textId="267A37FA" w:rsidR="002832CD" w:rsidRPr="00841288" w:rsidRDefault="002832CD" w:rsidP="002832CD">
            <w:pPr>
              <w:spacing w:after="60"/>
              <w:jc w:val="center"/>
              <w:rPr>
                <w:rFonts w:cstheme="minorHAnsi"/>
                <w:highlight w:val="yellow"/>
              </w:rPr>
            </w:pPr>
            <w:r w:rsidRPr="00841288">
              <w:rPr>
                <w:rFonts w:cstheme="minorHAnsi"/>
                <w:highlight w:val="yellow"/>
              </w:rPr>
              <w:t>≥[</w:t>
            </w:r>
            <w:r w:rsidRPr="00841288">
              <w:rPr>
                <w:highlight w:val="yellow"/>
              </w:rPr>
              <w:t>132]</w:t>
            </w:r>
          </w:p>
        </w:tc>
        <w:tc>
          <w:tcPr>
            <w:tcW w:w="937" w:type="dxa"/>
            <w:vMerge/>
          </w:tcPr>
          <w:p w14:paraId="4B6DC833" w14:textId="77777777" w:rsidR="002832CD" w:rsidRPr="00841288" w:rsidRDefault="002832CD" w:rsidP="002832CD">
            <w:pPr>
              <w:spacing w:after="60"/>
              <w:jc w:val="center"/>
              <w:rPr>
                <w:highlight w:val="yellow"/>
              </w:rPr>
            </w:pPr>
          </w:p>
        </w:tc>
        <w:tc>
          <w:tcPr>
            <w:tcW w:w="2399" w:type="dxa"/>
          </w:tcPr>
          <w:p w14:paraId="4DA62132" w14:textId="11FA8536" w:rsidR="002832CD" w:rsidRPr="00841288" w:rsidRDefault="00841288" w:rsidP="002832CD">
            <w:pPr>
              <w:spacing w:after="60"/>
              <w:jc w:val="center"/>
              <w:rPr>
                <w:highlight w:val="yellow"/>
              </w:rPr>
            </w:pPr>
            <w:r w:rsidRPr="00841288">
              <w:rPr>
                <w:highlight w:val="yellow"/>
              </w:rPr>
              <w:t>All</w:t>
            </w:r>
          </w:p>
        </w:tc>
      </w:tr>
    </w:tbl>
    <w:p w14:paraId="214339D3" w14:textId="77777777" w:rsidR="002832CD" w:rsidRDefault="002832CD" w:rsidP="00A34BA0">
      <w:pPr>
        <w:rPr>
          <w:b/>
          <w:bCs/>
          <w:i/>
          <w:iCs/>
        </w:rPr>
      </w:pPr>
    </w:p>
    <w:p w14:paraId="5536F56E" w14:textId="22FB4B87" w:rsidR="004E2F17" w:rsidRDefault="004E2F17" w:rsidP="004E2F17">
      <w:pPr>
        <w:pStyle w:val="ListParagraph"/>
        <w:numPr>
          <w:ilvl w:val="0"/>
          <w:numId w:val="15"/>
        </w:numPr>
        <w:ind w:left="284" w:hanging="284"/>
        <w:rPr>
          <w:b/>
          <w:bCs/>
          <w:u w:val="single"/>
          <w:lang w:val="x-none"/>
        </w:rPr>
      </w:pPr>
      <w:r w:rsidRPr="004E2F17">
        <w:rPr>
          <w:b/>
          <w:bCs/>
          <w:u w:val="single"/>
          <w:lang w:val="x-none"/>
        </w:rPr>
        <w:t>Applicable propagation channel for accuracy requirement</w:t>
      </w:r>
    </w:p>
    <w:p w14:paraId="7CC0AB53" w14:textId="27299708" w:rsidR="00CC127E" w:rsidRPr="00D22ED1" w:rsidRDefault="00292A73" w:rsidP="00785B7A">
      <w:r w:rsidRPr="00D22ED1">
        <w:t xml:space="preserve">In the </w:t>
      </w:r>
      <w:r w:rsidR="002B6689" w:rsidRPr="00D22ED1">
        <w:t>last meeting</w:t>
      </w:r>
      <w:r w:rsidRPr="00D22ED1">
        <w:t xml:space="preserve">, </w:t>
      </w:r>
      <w:r w:rsidR="00D9092B" w:rsidRPr="00D22ED1">
        <w:t xml:space="preserve">the issue to define the </w:t>
      </w:r>
      <w:r w:rsidR="00D865A9" w:rsidRPr="00D22ED1">
        <w:t>additional set of requirements for AWGN is still open.</w:t>
      </w:r>
    </w:p>
    <w:p w14:paraId="4F5F5FAE" w14:textId="77777777" w:rsidR="002B6689" w:rsidRPr="00D22ED1" w:rsidRDefault="002B6689" w:rsidP="00785B7A"/>
    <w:tbl>
      <w:tblPr>
        <w:tblStyle w:val="TableGrid"/>
        <w:tblW w:w="0" w:type="auto"/>
        <w:tblLook w:val="04A0" w:firstRow="1" w:lastRow="0" w:firstColumn="1" w:lastColumn="0" w:noHBand="0" w:noVBand="1"/>
      </w:tblPr>
      <w:tblGrid>
        <w:gridCol w:w="9629"/>
      </w:tblGrid>
      <w:tr w:rsidR="00D22ED1" w:rsidRPr="00D22ED1" w14:paraId="45379505" w14:textId="77777777" w:rsidTr="00CC127E">
        <w:tc>
          <w:tcPr>
            <w:tcW w:w="9629" w:type="dxa"/>
          </w:tcPr>
          <w:p w14:paraId="3AA5EE57" w14:textId="77777777" w:rsidR="002B6689" w:rsidRPr="00D22ED1" w:rsidRDefault="002B6689" w:rsidP="002B6689">
            <w:pPr>
              <w:numPr>
                <w:ilvl w:val="0"/>
                <w:numId w:val="46"/>
              </w:numPr>
            </w:pPr>
            <w:r w:rsidRPr="00D22ED1">
              <w:t>Applicable propagation channel for accuracy requirement:</w:t>
            </w:r>
          </w:p>
          <w:p w14:paraId="0AB55DF2" w14:textId="77777777" w:rsidR="002B6689" w:rsidRPr="00D22ED1" w:rsidRDefault="002B6689" w:rsidP="002B6689">
            <w:pPr>
              <w:numPr>
                <w:ilvl w:val="2"/>
                <w:numId w:val="46"/>
              </w:numPr>
            </w:pPr>
            <w:r w:rsidRPr="00D22ED1">
              <w:rPr>
                <w:lang w:val="en-GB"/>
              </w:rPr>
              <w:t xml:space="preserve">PRS-RSTD and UE Rx-Tx measurement accuracy requirements </w:t>
            </w:r>
          </w:p>
          <w:p w14:paraId="6AE1B453" w14:textId="77777777" w:rsidR="002B6689" w:rsidRPr="00D22ED1" w:rsidRDefault="002B6689" w:rsidP="002B6689">
            <w:pPr>
              <w:numPr>
                <w:ilvl w:val="3"/>
                <w:numId w:val="46"/>
              </w:numPr>
            </w:pPr>
            <w:r w:rsidRPr="00D22ED1">
              <w:rPr>
                <w:lang w:val="en-GB"/>
              </w:rPr>
              <w:t>Requirements for fading conditions shall be defined</w:t>
            </w:r>
          </w:p>
          <w:p w14:paraId="6FCFC2D2" w14:textId="77777777" w:rsidR="002B6689" w:rsidRPr="00D22ED1" w:rsidRDefault="002B6689" w:rsidP="002B6689">
            <w:pPr>
              <w:numPr>
                <w:ilvl w:val="3"/>
                <w:numId w:val="46"/>
              </w:numPr>
            </w:pPr>
            <w:r w:rsidRPr="00D22ED1">
              <w:rPr>
                <w:lang w:val="en-GB"/>
              </w:rPr>
              <w:t xml:space="preserve">FFS: Additional set of requirements for AWGN </w:t>
            </w:r>
          </w:p>
          <w:p w14:paraId="1071D712" w14:textId="77777777" w:rsidR="002B6689" w:rsidRPr="00D22ED1" w:rsidRDefault="002B6689" w:rsidP="002B6689">
            <w:pPr>
              <w:numPr>
                <w:ilvl w:val="2"/>
                <w:numId w:val="46"/>
              </w:numPr>
            </w:pPr>
            <w:r w:rsidRPr="00D22ED1">
              <w:rPr>
                <w:lang w:val="en-GB"/>
              </w:rPr>
              <w:t xml:space="preserve">Test cases for accuracy requirements are defined for </w:t>
            </w:r>
          </w:p>
          <w:p w14:paraId="7A548CDA" w14:textId="77777777" w:rsidR="002B6689" w:rsidRPr="00D22ED1" w:rsidRDefault="002B6689" w:rsidP="002B6689">
            <w:pPr>
              <w:numPr>
                <w:ilvl w:val="3"/>
                <w:numId w:val="46"/>
              </w:numPr>
            </w:pPr>
            <w:r w:rsidRPr="00D22ED1">
              <w:rPr>
                <w:lang w:val="en-GB"/>
              </w:rPr>
              <w:t>AWGN conditions</w:t>
            </w:r>
          </w:p>
          <w:p w14:paraId="18AC73B2" w14:textId="77777777" w:rsidR="002B6689" w:rsidRPr="00D22ED1" w:rsidRDefault="002B6689" w:rsidP="002B6689">
            <w:pPr>
              <w:numPr>
                <w:ilvl w:val="3"/>
                <w:numId w:val="46"/>
              </w:numPr>
            </w:pPr>
            <w:r w:rsidRPr="00D22ED1">
              <w:rPr>
                <w:lang w:val="en-GB"/>
              </w:rPr>
              <w:t>FFS: fading conditions for FR1</w:t>
            </w:r>
          </w:p>
          <w:p w14:paraId="57AA8EDD" w14:textId="77777777" w:rsidR="00CC127E" w:rsidRPr="00D22ED1" w:rsidRDefault="00CC127E" w:rsidP="00785B7A"/>
        </w:tc>
      </w:tr>
    </w:tbl>
    <w:p w14:paraId="5AD9C8B7" w14:textId="7680E08F" w:rsidR="00667F7C" w:rsidRPr="00D22ED1" w:rsidRDefault="009324EF" w:rsidP="00785B7A">
      <w:r w:rsidRPr="00D22ED1">
        <w:t>Numerically</w:t>
      </w:r>
      <w:r w:rsidR="00C40E81" w:rsidRPr="00D22ED1">
        <w:t xml:space="preserve">, the estimation under AWGN channel </w:t>
      </w:r>
      <w:r w:rsidRPr="00D22ED1">
        <w:t>can be error</w:t>
      </w:r>
      <w:r w:rsidR="00BA49CE" w:rsidRPr="00D22ED1">
        <w:t xml:space="preserve"> free according to the simulation results in [] without any other </w:t>
      </w:r>
      <w:r w:rsidR="00365B52" w:rsidRPr="00D22ED1">
        <w:t xml:space="preserve">quantization error and UE RF implement margin. </w:t>
      </w:r>
      <w:r w:rsidR="00DB2B64" w:rsidRPr="00D22ED1">
        <w:t xml:space="preserve">And on the other hand, </w:t>
      </w:r>
      <w:r w:rsidR="00422C37" w:rsidRPr="00D22ED1">
        <w:t xml:space="preserve">from the </w:t>
      </w:r>
      <w:r w:rsidR="00422C37" w:rsidRPr="00D22ED1">
        <w:lastRenderedPageBreak/>
        <w:t xml:space="preserve">realistic testing </w:t>
      </w:r>
      <w:r w:rsidR="00440C3C" w:rsidRPr="00D22ED1">
        <w:t xml:space="preserve">perspective, it is infeasible to </w:t>
      </w:r>
      <w:r w:rsidR="001339A6" w:rsidRPr="00D22ED1">
        <w:t xml:space="preserve">enable UE to recognize NLOS/LOS channel firstly before applying the </w:t>
      </w:r>
      <w:r w:rsidR="00667F7C" w:rsidRPr="00D22ED1">
        <w:t xml:space="preserve">testing requirements. </w:t>
      </w:r>
      <w:r w:rsidR="00222D80" w:rsidRPr="00D22ED1">
        <w:t>Therefore,</w:t>
      </w:r>
      <w:r w:rsidR="00667F7C" w:rsidRPr="00D22ED1">
        <w:t xml:space="preserve"> we can proposed that</w:t>
      </w:r>
    </w:p>
    <w:p w14:paraId="71548160" w14:textId="4933B25A" w:rsidR="004E2F17" w:rsidRPr="00D22ED1" w:rsidRDefault="00667F7C" w:rsidP="00785B7A">
      <w:pPr>
        <w:rPr>
          <w:b/>
          <w:bCs/>
          <w:i/>
          <w:iCs/>
        </w:rPr>
      </w:pPr>
      <w:r w:rsidRPr="00D22ED1">
        <w:rPr>
          <w:b/>
          <w:bCs/>
          <w:i/>
          <w:iCs/>
          <w:u w:val="single"/>
        </w:rPr>
        <w:t>Proposal</w:t>
      </w:r>
      <w:r w:rsidR="00EF3F6C" w:rsidRPr="00D22ED1">
        <w:rPr>
          <w:b/>
          <w:bCs/>
          <w:i/>
          <w:iCs/>
          <w:u w:val="single"/>
        </w:rPr>
        <w:t xml:space="preserve"> 3</w:t>
      </w:r>
      <w:r w:rsidRPr="00D22ED1">
        <w:rPr>
          <w:b/>
          <w:bCs/>
          <w:i/>
          <w:iCs/>
          <w:u w:val="single"/>
        </w:rPr>
        <w:t>:</w:t>
      </w:r>
      <w:r w:rsidRPr="00D22ED1">
        <w:rPr>
          <w:b/>
          <w:bCs/>
          <w:i/>
          <w:iCs/>
        </w:rPr>
        <w:t xml:space="preserve"> </w:t>
      </w:r>
      <w:r w:rsidR="00440C3C" w:rsidRPr="00D22ED1">
        <w:rPr>
          <w:b/>
          <w:bCs/>
          <w:i/>
          <w:iCs/>
        </w:rPr>
        <w:t xml:space="preserve">RAN4 </w:t>
      </w:r>
      <w:r w:rsidR="00277E87" w:rsidRPr="00D22ED1">
        <w:rPr>
          <w:b/>
          <w:bCs/>
          <w:i/>
          <w:iCs/>
        </w:rPr>
        <w:t>shall</w:t>
      </w:r>
      <w:r w:rsidR="00440C3C" w:rsidRPr="00D22ED1">
        <w:rPr>
          <w:b/>
          <w:bCs/>
          <w:i/>
          <w:iCs/>
        </w:rPr>
        <w:t xml:space="preserve"> NOT define </w:t>
      </w:r>
      <w:r w:rsidR="00730854" w:rsidRPr="00D22ED1">
        <w:rPr>
          <w:b/>
          <w:bCs/>
          <w:i/>
          <w:iCs/>
        </w:rPr>
        <w:t>the additional requirements for AWGN channel</w:t>
      </w:r>
      <w:r w:rsidR="00673F4F" w:rsidRPr="00D22ED1">
        <w:rPr>
          <w:b/>
          <w:bCs/>
          <w:i/>
          <w:iCs/>
        </w:rPr>
        <w:t>.</w:t>
      </w:r>
    </w:p>
    <w:p w14:paraId="79EDC66C" w14:textId="77777777" w:rsidR="00785B7A" w:rsidRDefault="00785B7A" w:rsidP="00785B7A">
      <w:pPr>
        <w:pStyle w:val="ListParagraph"/>
        <w:ind w:left="284"/>
        <w:rPr>
          <w:b/>
          <w:bCs/>
          <w:u w:val="single"/>
          <w:lang w:val="x-none"/>
        </w:rPr>
      </w:pPr>
    </w:p>
    <w:p w14:paraId="447D303A" w14:textId="74CB0D08" w:rsidR="00EF3F6C" w:rsidRDefault="00EF3F6C" w:rsidP="00EF3F6C">
      <w:r>
        <w:t xml:space="preserve">In summary, with the simulation results for these cases in </w:t>
      </w:r>
      <w:r w:rsidR="002415FA">
        <w:t>[8]</w:t>
      </w:r>
      <w:r>
        <w:t xml:space="preserve"> depending on FR, PRS BW, we can define the </w:t>
      </w:r>
      <w:r w:rsidR="002415FA">
        <w:t>exact</w:t>
      </w:r>
      <w:r>
        <w:t xml:space="preserve"> requirements for RSTD measurement accuracy.</w:t>
      </w: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49B5B0DE" w14:textId="77777777" w:rsidR="002415FA" w:rsidRPr="002415FA" w:rsidRDefault="002415FA" w:rsidP="002415FA">
      <w:pPr>
        <w:rPr>
          <w:b/>
          <w:bCs/>
        </w:rPr>
      </w:pPr>
      <w:r w:rsidRPr="002415FA">
        <w:rPr>
          <w:rFonts w:cs="Calibri" w:hint="eastAsia"/>
          <w:b/>
          <w:u w:val="single"/>
        </w:rPr>
        <w:t>Observation 1</w:t>
      </w:r>
      <w:r w:rsidRPr="002415FA">
        <w:rPr>
          <w:rFonts w:cs="Calibri"/>
          <w:b/>
          <w:u w:val="single"/>
        </w:rPr>
        <w:t>:</w:t>
      </w:r>
      <w:r w:rsidRPr="002415FA">
        <w:rPr>
          <w:rFonts w:cs="Calibri"/>
          <w:b/>
        </w:rPr>
        <w:t xml:space="preserve"> </w:t>
      </w:r>
      <w:r w:rsidRPr="002415FA">
        <w:rPr>
          <w:b/>
          <w:bCs/>
        </w:rPr>
        <w:t>The ideal reference point of UE RX-TX time difference /RSTD which are not aligned with the channel samples can significantly impact the simulation results of UE Rx-Tx time difference/RSTD accuracy.</w:t>
      </w:r>
    </w:p>
    <w:p w14:paraId="28EE006D" w14:textId="77777777" w:rsidR="002415FA" w:rsidRPr="00D22ED1" w:rsidRDefault="002415FA" w:rsidP="002415FA">
      <w:pPr>
        <w:rPr>
          <w:b/>
          <w:bCs/>
        </w:rPr>
      </w:pPr>
      <w:r w:rsidRPr="00D22ED1">
        <w:rPr>
          <w:rFonts w:cs="Calibri" w:hint="eastAsia"/>
          <w:b/>
          <w:u w:val="single"/>
        </w:rPr>
        <w:t xml:space="preserve">Observation </w:t>
      </w:r>
      <w:r w:rsidRPr="00D22ED1">
        <w:rPr>
          <w:rFonts w:cs="Calibri"/>
          <w:b/>
          <w:u w:val="single"/>
        </w:rPr>
        <w:t>2:</w:t>
      </w:r>
      <w:r w:rsidRPr="00D22ED1">
        <w:rPr>
          <w:rFonts w:cs="Calibri"/>
          <w:b/>
        </w:rPr>
        <w:t xml:space="preserve"> </w:t>
      </w:r>
      <w:r w:rsidRPr="00D22ED1">
        <w:rPr>
          <w:b/>
          <w:bCs/>
        </w:rPr>
        <w:t>The simulation results with the fixed single time offset setting (e.g. [0,0,3us]) may be not enough to conduct the realistic requirements.</w:t>
      </w:r>
    </w:p>
    <w:p w14:paraId="1DF52263" w14:textId="77777777" w:rsidR="002415FA" w:rsidRPr="00D22ED1" w:rsidRDefault="002415FA" w:rsidP="002415FA">
      <w:pPr>
        <w:rPr>
          <w:b/>
          <w:bCs/>
          <w:i/>
          <w:iCs/>
        </w:rPr>
      </w:pPr>
      <w:r w:rsidRPr="00D22ED1">
        <w:rPr>
          <w:b/>
          <w:bCs/>
          <w:i/>
          <w:iCs/>
          <w:u w:val="single"/>
        </w:rPr>
        <w:t>Proposal 1:</w:t>
      </w:r>
      <w:r w:rsidRPr="00D22ED1">
        <w:rPr>
          <w:b/>
          <w:bCs/>
          <w:i/>
          <w:iCs/>
        </w:rPr>
        <w:t xml:space="preserve"> The simulation results shall be based on the multiple trials in each of which the cell’s time offset can be randomized from the range of [0,1 </w:t>
      </w:r>
      <w:proofErr w:type="spellStart"/>
      <w:r w:rsidRPr="00D22ED1">
        <w:rPr>
          <w:b/>
          <w:bCs/>
          <w:i/>
          <w:iCs/>
        </w:rPr>
        <w:t>T</w:t>
      </w:r>
      <w:r w:rsidRPr="00D22ED1">
        <w:rPr>
          <w:b/>
          <w:bCs/>
          <w:i/>
          <w:iCs/>
          <w:sz w:val="20"/>
          <w:szCs w:val="20"/>
        </w:rPr>
        <w:t>sample</w:t>
      </w:r>
      <w:proofErr w:type="spellEnd"/>
      <w:r w:rsidRPr="00D22ED1">
        <w:rPr>
          <w:b/>
          <w:bCs/>
          <w:i/>
          <w:iCs/>
        </w:rPr>
        <w:t xml:space="preserve">] and [3us, 3us+1 </w:t>
      </w:r>
      <w:proofErr w:type="spellStart"/>
      <w:r w:rsidRPr="00D22ED1">
        <w:rPr>
          <w:b/>
          <w:bCs/>
          <w:i/>
          <w:iCs/>
        </w:rPr>
        <w:t>T</w:t>
      </w:r>
      <w:r w:rsidRPr="00D22ED1">
        <w:rPr>
          <w:b/>
          <w:bCs/>
          <w:i/>
          <w:iCs/>
          <w:sz w:val="20"/>
          <w:szCs w:val="20"/>
        </w:rPr>
        <w:t>sample</w:t>
      </w:r>
      <w:proofErr w:type="spellEnd"/>
      <w:r w:rsidRPr="00D22ED1">
        <w:rPr>
          <w:b/>
          <w:bCs/>
          <w:i/>
          <w:iCs/>
        </w:rPr>
        <w:t xml:space="preserve">] for reference cell and neighbor cell respectively. Then these simulation results include the randomized quantitation error can be used to conduct the accuracy requirements directly.  </w:t>
      </w:r>
    </w:p>
    <w:p w14:paraId="683435A7" w14:textId="77777777" w:rsidR="002415FA" w:rsidRPr="00D22ED1" w:rsidRDefault="002415FA" w:rsidP="002415FA">
      <w:pPr>
        <w:rPr>
          <w:b/>
          <w:bCs/>
          <w:i/>
          <w:iCs/>
        </w:rPr>
      </w:pPr>
      <w:r w:rsidRPr="00D22ED1">
        <w:rPr>
          <w:b/>
          <w:bCs/>
          <w:i/>
          <w:iCs/>
          <w:u w:val="single"/>
        </w:rPr>
        <w:t xml:space="preserve">Proposal 1a: </w:t>
      </w:r>
      <w:r w:rsidRPr="00D22ED1">
        <w:rPr>
          <w:b/>
          <w:bCs/>
          <w:i/>
          <w:iCs/>
        </w:rPr>
        <w:t>The simulation results assuming the reference point which is aligned with channel sampling and the extra quantization error due to the channel sampling shall be counted into the requirements of RSTD measurement accuracy.</w:t>
      </w:r>
    </w:p>
    <w:p w14:paraId="19E4F3DB" w14:textId="77777777" w:rsidR="002415FA" w:rsidRPr="00D22ED1" w:rsidRDefault="002415FA" w:rsidP="002415FA">
      <w:pPr>
        <w:rPr>
          <w:b/>
          <w:bCs/>
          <w:i/>
          <w:iCs/>
        </w:rPr>
      </w:pPr>
      <w:r w:rsidRPr="00D22ED1">
        <w:rPr>
          <w:b/>
          <w:bCs/>
          <w:i/>
          <w:iCs/>
          <w:u w:val="single"/>
        </w:rPr>
        <w:t>Proposal 2: T</w:t>
      </w:r>
      <w:r w:rsidRPr="00D22ED1">
        <w:rPr>
          <w:b/>
          <w:bCs/>
          <w:i/>
          <w:iCs/>
        </w:rPr>
        <w:t>he requirements based on the different PRS measurement bandwidth can be:</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237"/>
        <w:gridCol w:w="937"/>
        <w:gridCol w:w="2399"/>
      </w:tblGrid>
      <w:tr w:rsidR="002415FA" w14:paraId="4E477D53" w14:textId="77777777" w:rsidTr="009517C6">
        <w:trPr>
          <w:trHeight w:val="612"/>
          <w:jc w:val="center"/>
        </w:trPr>
        <w:tc>
          <w:tcPr>
            <w:tcW w:w="1092" w:type="dxa"/>
            <w:shd w:val="clear" w:color="auto" w:fill="auto"/>
          </w:tcPr>
          <w:p w14:paraId="7F6BD552" w14:textId="77777777" w:rsidR="002415FA" w:rsidRDefault="002415FA" w:rsidP="009517C6">
            <w:pPr>
              <w:spacing w:after="60"/>
              <w:jc w:val="center"/>
              <w:rPr>
                <w:b/>
                <w:bCs/>
              </w:rPr>
            </w:pPr>
            <w:r>
              <w:rPr>
                <w:b/>
                <w:bCs/>
              </w:rPr>
              <w:t xml:space="preserve">Accuracy, </w:t>
            </w:r>
          </w:p>
          <w:p w14:paraId="66E3B6E7" w14:textId="77777777" w:rsidR="002415FA" w:rsidRDefault="002415FA" w:rsidP="009517C6">
            <w:pPr>
              <w:spacing w:after="60"/>
              <w:jc w:val="center"/>
              <w:rPr>
                <w:b/>
                <w:bCs/>
              </w:rPr>
            </w:pPr>
            <w:r>
              <w:rPr>
                <w:b/>
                <w:bCs/>
              </w:rPr>
              <w:t>Tc</w:t>
            </w:r>
          </w:p>
        </w:tc>
        <w:tc>
          <w:tcPr>
            <w:tcW w:w="1237" w:type="dxa"/>
            <w:shd w:val="clear" w:color="auto" w:fill="auto"/>
          </w:tcPr>
          <w:p w14:paraId="48ECAF88" w14:textId="77777777" w:rsidR="002415FA" w:rsidRDefault="002415FA" w:rsidP="009517C6">
            <w:pPr>
              <w:spacing w:after="60"/>
              <w:jc w:val="center"/>
              <w:rPr>
                <w:b/>
                <w:bCs/>
              </w:rPr>
            </w:pPr>
            <w:r>
              <w:rPr>
                <w:b/>
                <w:bCs/>
              </w:rPr>
              <w:t xml:space="preserve">PRS BW, </w:t>
            </w:r>
          </w:p>
          <w:p w14:paraId="3B16D8A9" w14:textId="77777777" w:rsidR="002415FA" w:rsidRDefault="002415FA" w:rsidP="009517C6">
            <w:pPr>
              <w:spacing w:after="60"/>
              <w:jc w:val="center"/>
              <w:rPr>
                <w:b/>
                <w:bCs/>
              </w:rPr>
            </w:pPr>
            <w:r>
              <w:rPr>
                <w:b/>
                <w:bCs/>
              </w:rPr>
              <w:t>PRB</w:t>
            </w:r>
          </w:p>
        </w:tc>
        <w:tc>
          <w:tcPr>
            <w:tcW w:w="937" w:type="dxa"/>
          </w:tcPr>
          <w:p w14:paraId="7682A694" w14:textId="77777777" w:rsidR="002415FA" w:rsidRDefault="002415FA" w:rsidP="009517C6">
            <w:pPr>
              <w:spacing w:after="60"/>
              <w:jc w:val="center"/>
              <w:rPr>
                <w:b/>
                <w:bCs/>
              </w:rPr>
            </w:pPr>
            <w:r>
              <w:rPr>
                <w:b/>
                <w:bCs/>
              </w:rPr>
              <w:t>PRS SCS,</w:t>
            </w:r>
          </w:p>
          <w:p w14:paraId="0D3D7E25" w14:textId="77777777" w:rsidR="002415FA" w:rsidRDefault="002415FA" w:rsidP="009517C6">
            <w:pPr>
              <w:spacing w:after="60"/>
              <w:jc w:val="center"/>
              <w:rPr>
                <w:b/>
                <w:bCs/>
              </w:rPr>
            </w:pPr>
            <w:r>
              <w:rPr>
                <w:b/>
                <w:bCs/>
              </w:rPr>
              <w:t>kHz</w:t>
            </w:r>
          </w:p>
        </w:tc>
        <w:tc>
          <w:tcPr>
            <w:tcW w:w="2399" w:type="dxa"/>
          </w:tcPr>
          <w:p w14:paraId="0B1D0705" w14:textId="77777777" w:rsidR="002415FA" w:rsidRPr="00206EFD" w:rsidRDefault="002415FA" w:rsidP="009517C6">
            <w:pPr>
              <w:rPr>
                <w:rFonts w:ascii="Cambria Math" w:hAnsi="Cambria Math"/>
                <w:i/>
              </w:rPr>
            </w:pPr>
            <w:r>
              <w:rPr>
                <w:b/>
                <w:bCs/>
              </w:rPr>
              <w:t xml:space="preserve">Repetition factor </w:t>
            </w:r>
            <w:r>
              <w:t xml:space="preserve"> </w:t>
            </w:r>
            <w:r w:rsidRPr="00206EFD">
              <w:rPr>
                <w:rFonts w:ascii="Cambria Math" w:hAnsi="Cambria Math"/>
                <w:b/>
                <w:bCs/>
                <w:i/>
                <w:lang w:val="en-GB"/>
              </w:rPr>
              <w:t>(</w:t>
            </w:r>
            <m:oMath>
              <m:sSubSup>
                <m:sSubSupPr>
                  <m:ctrlPr>
                    <w:rPr>
                      <w:rFonts w:ascii="Cambria Math" w:hAnsi="Cambria Math"/>
                      <w:b/>
                      <w:bCs/>
                      <w:i/>
                      <w:iCs/>
                    </w:rPr>
                  </m:ctrlPr>
                </m:sSubSupPr>
                <m:e>
                  <m:r>
                    <m:rPr>
                      <m:sty m:val="bi"/>
                    </m:rPr>
                    <w:rPr>
                      <w:rFonts w:ascii="Cambria Math" w:hAnsi="Cambria Math"/>
                      <w:lang w:val="en-GB"/>
                    </w:rPr>
                    <m:t>T</m:t>
                  </m:r>
                </m:e>
                <m:sub>
                  <m:r>
                    <m:rPr>
                      <m:nor/>
                    </m:rPr>
                    <w:rPr>
                      <w:rFonts w:ascii="Cambria Math" w:hAnsi="Cambria Math"/>
                      <w:b/>
                      <w:bCs/>
                      <w:i/>
                      <w:lang w:val="en-GB"/>
                    </w:rPr>
                    <m:t>rep</m:t>
                  </m:r>
                </m:sub>
                <m:sup>
                  <m:r>
                    <m:rPr>
                      <m:nor/>
                    </m:rPr>
                    <w:rPr>
                      <w:rFonts w:ascii="Cambria Math" w:hAnsi="Cambria Math"/>
                      <w:b/>
                      <w:bCs/>
                      <w:i/>
                      <w:lang w:val="en-GB"/>
                    </w:rPr>
                    <m:t>PRS</m:t>
                  </m:r>
                </m:sup>
              </m:sSubSup>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rFonts w:ascii="Cambria Math" w:hAnsi="Cambria Math"/>
                      <w:b/>
                      <w:bCs/>
                      <w:i/>
                      <w:lang w:val="en-GB"/>
                    </w:rPr>
                    <m:t>PRS</m:t>
                  </m:r>
                </m:sub>
              </m:sSub>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rFonts w:ascii="Cambria Math" w:hAnsi="Cambria Math"/>
                      <w:b/>
                      <w:bCs/>
                      <w:i/>
                      <w:lang w:val="en-GB"/>
                    </w:rPr>
                    <m:t>comb</m:t>
                  </m:r>
                </m:sub>
                <m:sup>
                  <m:r>
                    <m:rPr>
                      <m:nor/>
                    </m:rPr>
                    <w:rPr>
                      <w:rFonts w:ascii="Cambria Math" w:hAnsi="Cambria Math"/>
                      <w:b/>
                      <w:bCs/>
                      <w:i/>
                      <w:lang w:val="en-GB"/>
                    </w:rPr>
                    <m:t>PRS</m:t>
                  </m:r>
                </m:sup>
              </m:sSubSup>
              <m:r>
                <m:rPr>
                  <m:sty m:val="bi"/>
                </m:rPr>
                <w:rPr>
                  <w:rFonts w:ascii="Cambria Math" w:hAnsi="Cambria Math"/>
                  <w:lang w:val="en-GB"/>
                </w:rPr>
                <m:t>)</m:t>
              </m:r>
            </m:oMath>
          </w:p>
          <w:p w14:paraId="73A2F96B" w14:textId="77777777" w:rsidR="002415FA" w:rsidRDefault="002415FA" w:rsidP="009517C6">
            <w:pPr>
              <w:spacing w:after="60"/>
              <w:jc w:val="center"/>
              <w:rPr>
                <w:b/>
                <w:bCs/>
              </w:rPr>
            </w:pPr>
          </w:p>
        </w:tc>
      </w:tr>
      <w:tr w:rsidR="002415FA" w14:paraId="0CADDAE7" w14:textId="77777777" w:rsidTr="009517C6">
        <w:trPr>
          <w:trHeight w:val="47"/>
          <w:jc w:val="center"/>
        </w:trPr>
        <w:tc>
          <w:tcPr>
            <w:tcW w:w="1092" w:type="dxa"/>
            <w:shd w:val="clear" w:color="auto" w:fill="auto"/>
          </w:tcPr>
          <w:p w14:paraId="279FB1F2" w14:textId="77777777" w:rsidR="002415FA" w:rsidRDefault="002415FA" w:rsidP="009517C6">
            <w:pPr>
              <w:spacing w:after="0"/>
              <w:jc w:val="center"/>
            </w:pPr>
            <w:r>
              <w:t>[TBD]</w:t>
            </w:r>
          </w:p>
        </w:tc>
        <w:tc>
          <w:tcPr>
            <w:tcW w:w="1237" w:type="dxa"/>
            <w:shd w:val="clear" w:color="auto" w:fill="auto"/>
          </w:tcPr>
          <w:p w14:paraId="347A4DC2" w14:textId="77777777" w:rsidR="002415FA" w:rsidRDefault="002415FA" w:rsidP="009517C6">
            <w:pPr>
              <w:spacing w:after="0"/>
              <w:jc w:val="center"/>
            </w:pPr>
            <w:r>
              <w:rPr>
                <w:rFonts w:cstheme="minorHAnsi"/>
              </w:rPr>
              <w:t>≥[</w:t>
            </w:r>
            <w:r>
              <w:t>24]</w:t>
            </w:r>
          </w:p>
        </w:tc>
        <w:tc>
          <w:tcPr>
            <w:tcW w:w="937" w:type="dxa"/>
            <w:vMerge w:val="restart"/>
          </w:tcPr>
          <w:p w14:paraId="5305D1D5" w14:textId="77777777" w:rsidR="002415FA" w:rsidRDefault="002415FA" w:rsidP="009517C6">
            <w:pPr>
              <w:spacing w:after="0"/>
              <w:jc w:val="center"/>
            </w:pPr>
            <w:r>
              <w:t>15</w:t>
            </w:r>
          </w:p>
        </w:tc>
        <w:tc>
          <w:tcPr>
            <w:tcW w:w="2399" w:type="dxa"/>
          </w:tcPr>
          <w:p w14:paraId="214FC7B9" w14:textId="77777777" w:rsidR="002415FA" w:rsidRDefault="002415FA" w:rsidP="009517C6">
            <w:pPr>
              <w:spacing w:after="0"/>
              <w:jc w:val="center"/>
            </w:pPr>
            <w:r w:rsidRPr="00AD0144">
              <w:rPr>
                <w:rFonts w:cstheme="minorHAnsi" w:hint="eastAsia"/>
                <w:highlight w:val="yellow"/>
              </w:rPr>
              <w:t>≥</w:t>
            </w:r>
            <w:r w:rsidRPr="00AD0144">
              <w:rPr>
                <w:rFonts w:cstheme="minorHAnsi"/>
                <w:highlight w:val="yellow"/>
              </w:rPr>
              <w:t>4</w:t>
            </w:r>
          </w:p>
        </w:tc>
      </w:tr>
      <w:tr w:rsidR="002415FA" w14:paraId="60CA1BDC" w14:textId="77777777" w:rsidTr="009517C6">
        <w:trPr>
          <w:trHeight w:val="237"/>
          <w:jc w:val="center"/>
        </w:trPr>
        <w:tc>
          <w:tcPr>
            <w:tcW w:w="1092" w:type="dxa"/>
            <w:shd w:val="clear" w:color="auto" w:fill="auto"/>
          </w:tcPr>
          <w:p w14:paraId="04B38978" w14:textId="77777777" w:rsidR="002415FA" w:rsidRDefault="002415FA" w:rsidP="009517C6">
            <w:pPr>
              <w:spacing w:after="0"/>
              <w:jc w:val="center"/>
            </w:pPr>
            <w:r>
              <w:t>[TBD]</w:t>
            </w:r>
          </w:p>
        </w:tc>
        <w:tc>
          <w:tcPr>
            <w:tcW w:w="1237" w:type="dxa"/>
            <w:shd w:val="clear" w:color="auto" w:fill="auto"/>
          </w:tcPr>
          <w:p w14:paraId="76AD60E3" w14:textId="77777777" w:rsidR="002415FA" w:rsidRDefault="002415FA" w:rsidP="009517C6">
            <w:pPr>
              <w:spacing w:after="0"/>
              <w:jc w:val="center"/>
            </w:pPr>
            <w:r>
              <w:rPr>
                <w:rFonts w:cstheme="minorHAnsi"/>
              </w:rPr>
              <w:t>≥[</w:t>
            </w:r>
            <w:r>
              <w:t>52]</w:t>
            </w:r>
          </w:p>
        </w:tc>
        <w:tc>
          <w:tcPr>
            <w:tcW w:w="937" w:type="dxa"/>
            <w:vMerge/>
          </w:tcPr>
          <w:p w14:paraId="746AC951" w14:textId="77777777" w:rsidR="002415FA" w:rsidRDefault="002415FA" w:rsidP="009517C6">
            <w:pPr>
              <w:spacing w:after="0"/>
              <w:jc w:val="center"/>
            </w:pPr>
          </w:p>
        </w:tc>
        <w:tc>
          <w:tcPr>
            <w:tcW w:w="2399" w:type="dxa"/>
          </w:tcPr>
          <w:p w14:paraId="3FBA1526" w14:textId="77777777" w:rsidR="002415FA" w:rsidRDefault="002415FA" w:rsidP="009517C6">
            <w:pPr>
              <w:spacing w:after="0"/>
              <w:jc w:val="center"/>
            </w:pPr>
            <w:r>
              <w:t>All</w:t>
            </w:r>
          </w:p>
        </w:tc>
      </w:tr>
      <w:tr w:rsidR="002415FA" w14:paraId="54FBEAB7" w14:textId="77777777" w:rsidTr="009517C6">
        <w:trPr>
          <w:trHeight w:val="237"/>
          <w:jc w:val="center"/>
        </w:trPr>
        <w:tc>
          <w:tcPr>
            <w:tcW w:w="1092" w:type="dxa"/>
            <w:shd w:val="clear" w:color="auto" w:fill="auto"/>
          </w:tcPr>
          <w:p w14:paraId="449BA495" w14:textId="77777777" w:rsidR="002415FA" w:rsidRDefault="002415FA" w:rsidP="009517C6">
            <w:pPr>
              <w:spacing w:after="0"/>
              <w:jc w:val="center"/>
            </w:pPr>
            <w:r>
              <w:t>[TBD]</w:t>
            </w:r>
          </w:p>
        </w:tc>
        <w:tc>
          <w:tcPr>
            <w:tcW w:w="1237" w:type="dxa"/>
            <w:shd w:val="clear" w:color="auto" w:fill="auto"/>
          </w:tcPr>
          <w:p w14:paraId="2205C3EB" w14:textId="77777777" w:rsidR="002415FA" w:rsidRDefault="002415FA" w:rsidP="009517C6">
            <w:pPr>
              <w:spacing w:after="0"/>
              <w:jc w:val="center"/>
            </w:pPr>
            <w:r>
              <w:t>&gt;[104]</w:t>
            </w:r>
          </w:p>
        </w:tc>
        <w:tc>
          <w:tcPr>
            <w:tcW w:w="937" w:type="dxa"/>
            <w:vMerge/>
          </w:tcPr>
          <w:p w14:paraId="5239D567" w14:textId="77777777" w:rsidR="002415FA" w:rsidRDefault="002415FA" w:rsidP="009517C6">
            <w:pPr>
              <w:spacing w:after="0"/>
              <w:jc w:val="center"/>
            </w:pPr>
          </w:p>
        </w:tc>
        <w:tc>
          <w:tcPr>
            <w:tcW w:w="2399" w:type="dxa"/>
          </w:tcPr>
          <w:p w14:paraId="0FBCB1C1" w14:textId="77777777" w:rsidR="002415FA" w:rsidRDefault="002415FA" w:rsidP="009517C6">
            <w:pPr>
              <w:spacing w:after="0"/>
              <w:jc w:val="center"/>
            </w:pPr>
            <w:r>
              <w:t>All</w:t>
            </w:r>
          </w:p>
        </w:tc>
      </w:tr>
      <w:tr w:rsidR="002415FA" w14:paraId="1FFA5824" w14:textId="77777777" w:rsidTr="009517C6">
        <w:trPr>
          <w:trHeight w:val="237"/>
          <w:jc w:val="center"/>
        </w:trPr>
        <w:tc>
          <w:tcPr>
            <w:tcW w:w="1092" w:type="dxa"/>
            <w:shd w:val="clear" w:color="auto" w:fill="auto"/>
          </w:tcPr>
          <w:p w14:paraId="5F6851C2" w14:textId="77777777" w:rsidR="002415FA" w:rsidRDefault="002415FA" w:rsidP="009517C6">
            <w:pPr>
              <w:spacing w:after="60"/>
              <w:jc w:val="center"/>
              <w:rPr>
                <w:b/>
                <w:bCs/>
              </w:rPr>
            </w:pPr>
            <w:r>
              <w:t>[TBD]</w:t>
            </w:r>
          </w:p>
        </w:tc>
        <w:tc>
          <w:tcPr>
            <w:tcW w:w="1237" w:type="dxa"/>
            <w:shd w:val="clear" w:color="auto" w:fill="auto"/>
          </w:tcPr>
          <w:p w14:paraId="4015732B" w14:textId="77777777" w:rsidR="002415FA" w:rsidRDefault="002415FA" w:rsidP="009517C6">
            <w:pPr>
              <w:spacing w:after="60"/>
              <w:jc w:val="center"/>
              <w:rPr>
                <w:b/>
                <w:bCs/>
              </w:rPr>
            </w:pPr>
            <w:r>
              <w:rPr>
                <w:rFonts w:cstheme="minorHAnsi"/>
              </w:rPr>
              <w:t>≥[</w:t>
            </w:r>
            <w:r>
              <w:t>48]</w:t>
            </w:r>
          </w:p>
        </w:tc>
        <w:tc>
          <w:tcPr>
            <w:tcW w:w="937" w:type="dxa"/>
            <w:vMerge w:val="restart"/>
          </w:tcPr>
          <w:p w14:paraId="11EFFD7C" w14:textId="77777777" w:rsidR="002415FA" w:rsidRDefault="002415FA" w:rsidP="009517C6">
            <w:pPr>
              <w:spacing w:after="60"/>
              <w:jc w:val="center"/>
              <w:rPr>
                <w:b/>
                <w:bCs/>
              </w:rPr>
            </w:pPr>
            <w:r>
              <w:t>30,60</w:t>
            </w:r>
          </w:p>
        </w:tc>
        <w:tc>
          <w:tcPr>
            <w:tcW w:w="2399" w:type="dxa"/>
          </w:tcPr>
          <w:p w14:paraId="3EDC2EC0" w14:textId="77777777" w:rsidR="002415FA" w:rsidRDefault="002415FA" w:rsidP="009517C6">
            <w:pPr>
              <w:spacing w:after="60"/>
              <w:jc w:val="center"/>
              <w:rPr>
                <w:b/>
                <w:bCs/>
              </w:rPr>
            </w:pPr>
            <w:r>
              <w:t>All</w:t>
            </w:r>
          </w:p>
        </w:tc>
      </w:tr>
      <w:tr w:rsidR="002415FA" w14:paraId="702EF89D" w14:textId="77777777" w:rsidTr="009517C6">
        <w:trPr>
          <w:trHeight w:val="237"/>
          <w:jc w:val="center"/>
        </w:trPr>
        <w:tc>
          <w:tcPr>
            <w:tcW w:w="1092" w:type="dxa"/>
            <w:shd w:val="clear" w:color="auto" w:fill="auto"/>
          </w:tcPr>
          <w:p w14:paraId="62140F21" w14:textId="77777777" w:rsidR="002415FA" w:rsidRDefault="002415FA" w:rsidP="009517C6">
            <w:pPr>
              <w:spacing w:after="60"/>
              <w:jc w:val="center"/>
            </w:pPr>
            <w:r>
              <w:t>[TBD]</w:t>
            </w:r>
          </w:p>
        </w:tc>
        <w:tc>
          <w:tcPr>
            <w:tcW w:w="1237" w:type="dxa"/>
            <w:shd w:val="clear" w:color="auto" w:fill="auto"/>
          </w:tcPr>
          <w:p w14:paraId="36954BB7" w14:textId="77777777" w:rsidR="002415FA" w:rsidRPr="00841288" w:rsidRDefault="002415FA" w:rsidP="009517C6">
            <w:pPr>
              <w:spacing w:after="60"/>
              <w:jc w:val="center"/>
              <w:rPr>
                <w:rFonts w:cstheme="minorHAnsi"/>
                <w:highlight w:val="yellow"/>
              </w:rPr>
            </w:pPr>
            <w:r w:rsidRPr="00841288">
              <w:rPr>
                <w:rFonts w:cstheme="minorHAnsi"/>
                <w:highlight w:val="yellow"/>
              </w:rPr>
              <w:t>≥[</w:t>
            </w:r>
            <w:r w:rsidRPr="00841288">
              <w:rPr>
                <w:highlight w:val="yellow"/>
              </w:rPr>
              <w:t>132]</w:t>
            </w:r>
          </w:p>
        </w:tc>
        <w:tc>
          <w:tcPr>
            <w:tcW w:w="937" w:type="dxa"/>
            <w:vMerge/>
          </w:tcPr>
          <w:p w14:paraId="18868672" w14:textId="77777777" w:rsidR="002415FA" w:rsidRPr="00841288" w:rsidRDefault="002415FA" w:rsidP="009517C6">
            <w:pPr>
              <w:spacing w:after="60"/>
              <w:jc w:val="center"/>
              <w:rPr>
                <w:highlight w:val="yellow"/>
              </w:rPr>
            </w:pPr>
          </w:p>
        </w:tc>
        <w:tc>
          <w:tcPr>
            <w:tcW w:w="2399" w:type="dxa"/>
          </w:tcPr>
          <w:p w14:paraId="7BE08A85" w14:textId="77777777" w:rsidR="002415FA" w:rsidRPr="00841288" w:rsidRDefault="002415FA" w:rsidP="009517C6">
            <w:pPr>
              <w:spacing w:after="60"/>
              <w:jc w:val="center"/>
              <w:rPr>
                <w:highlight w:val="yellow"/>
              </w:rPr>
            </w:pPr>
            <w:r w:rsidRPr="00841288">
              <w:rPr>
                <w:highlight w:val="yellow"/>
              </w:rPr>
              <w:t>All</w:t>
            </w:r>
          </w:p>
        </w:tc>
      </w:tr>
    </w:tbl>
    <w:p w14:paraId="5504993E" w14:textId="77777777" w:rsidR="002415FA" w:rsidRDefault="002415FA" w:rsidP="002415FA">
      <w:pPr>
        <w:rPr>
          <w:b/>
          <w:bCs/>
          <w:i/>
          <w:iCs/>
        </w:rPr>
      </w:pPr>
    </w:p>
    <w:p w14:paraId="098A6564" w14:textId="77777777" w:rsidR="002415FA" w:rsidRPr="00D22ED1" w:rsidRDefault="002415FA" w:rsidP="002415FA">
      <w:pPr>
        <w:rPr>
          <w:b/>
          <w:bCs/>
          <w:i/>
          <w:iCs/>
        </w:rPr>
      </w:pPr>
      <w:r w:rsidRPr="00D22ED1">
        <w:rPr>
          <w:b/>
          <w:bCs/>
          <w:i/>
          <w:iCs/>
          <w:u w:val="single"/>
        </w:rPr>
        <w:t>Proposal 3:</w:t>
      </w:r>
      <w:r w:rsidRPr="00D22ED1">
        <w:rPr>
          <w:b/>
          <w:bCs/>
          <w:i/>
          <w:iCs/>
        </w:rPr>
        <w:t xml:space="preserve"> RAN4 shall NOT define the additional requirements for AWGN channel.</w:t>
      </w:r>
    </w:p>
    <w:p w14:paraId="4BC6D181" w14:textId="77777777" w:rsidR="0007133D" w:rsidRPr="002415FA" w:rsidRDefault="0007133D"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52242BCC" w:rsidR="00D160EA" w:rsidRPr="00D160EA" w:rsidRDefault="004E0C50" w:rsidP="00873320">
      <w:pPr>
        <w:numPr>
          <w:ilvl w:val="0"/>
          <w:numId w:val="1"/>
        </w:numPr>
        <w:spacing w:after="200" w:line="276" w:lineRule="auto"/>
        <w:rPr>
          <w:rFonts w:cstheme="minorHAnsi"/>
          <w:bCs/>
          <w:lang w:eastAsia="ko-KR"/>
        </w:rPr>
      </w:pPr>
      <w:r w:rsidRPr="004E0C50">
        <w:rPr>
          <w:rFonts w:cstheme="minorHAnsi"/>
          <w:bCs/>
          <w:lang w:eastAsia="ko-KR"/>
        </w:rPr>
        <w:t>R4-2105750</w:t>
      </w:r>
      <w:r w:rsidR="00BD74DE" w:rsidRPr="004E0C50">
        <w:rPr>
          <w:rFonts w:cstheme="minorHAnsi"/>
          <w:bCs/>
          <w:lang w:eastAsia="ko-KR"/>
        </w:rPr>
        <w:t>,</w:t>
      </w:r>
      <w:r w:rsidR="00D160EA" w:rsidRPr="004E0C50">
        <w:rPr>
          <w:rFonts w:cstheme="minorHAnsi"/>
          <w:bCs/>
          <w:lang w:eastAsia="ko-KR"/>
        </w:rPr>
        <w:t xml:space="preserve"> “</w:t>
      </w:r>
      <w:bookmarkStart w:id="5" w:name="_Hlk56619068"/>
      <w:r w:rsidR="007D67B6" w:rsidRPr="004E0C50">
        <w:rPr>
          <w:rFonts w:cstheme="minorHAnsi"/>
          <w:bCs/>
          <w:lang w:eastAsia="ko-KR"/>
        </w:rPr>
        <w:t xml:space="preserve">WF on requirements on NR Pos performance </w:t>
      </w:r>
      <w:r w:rsidR="007D67B6">
        <w:rPr>
          <w:rFonts w:ascii="Intel Clear" w:eastAsia="SimSun" w:hAnsi="Intel Clear" w:cs="Intel Clear"/>
          <w:sz w:val="20"/>
          <w:szCs w:val="20"/>
        </w:rPr>
        <w:t>requirements</w:t>
      </w:r>
      <w:bookmarkEnd w:id="5"/>
      <w:r w:rsidR="00D160EA">
        <w:rPr>
          <w:rFonts w:cstheme="minorHAnsi"/>
        </w:rPr>
        <w:t>”</w:t>
      </w:r>
      <w:r w:rsidR="00D160EA">
        <w:t xml:space="preserve"> </w:t>
      </w:r>
    </w:p>
    <w:p w14:paraId="6C5F427E" w14:textId="6411F76A" w:rsidR="007A587B" w:rsidRPr="007A587B" w:rsidRDefault="007A587B" w:rsidP="00392A5D">
      <w:pPr>
        <w:numPr>
          <w:ilvl w:val="0"/>
          <w:numId w:val="1"/>
        </w:numPr>
        <w:spacing w:after="200" w:line="276" w:lineRule="auto"/>
        <w:rPr>
          <w:rFonts w:cstheme="minorHAnsi"/>
          <w:bCs/>
          <w:lang w:eastAsia="ko-KR"/>
        </w:rPr>
      </w:pPr>
      <w:r w:rsidRPr="007A587B">
        <w:t>R4-2105857</w:t>
      </w:r>
      <w:r>
        <w:t>, “</w:t>
      </w:r>
      <w:r w:rsidRPr="007A587B">
        <w:t>NR Pos performance simulation results collection and requirement summary</w:t>
      </w:r>
      <w:r>
        <w:t>”</w:t>
      </w:r>
    </w:p>
    <w:p w14:paraId="5EB32B62" w14:textId="1D86DF0D" w:rsidR="00392A5D" w:rsidRDefault="00392A5D" w:rsidP="00392A5D">
      <w:pPr>
        <w:numPr>
          <w:ilvl w:val="0"/>
          <w:numId w:val="1"/>
        </w:numPr>
        <w:spacing w:after="200" w:line="276" w:lineRule="auto"/>
        <w:rPr>
          <w:rFonts w:cstheme="minorHAnsi"/>
          <w:bCs/>
          <w:lang w:eastAsia="ko-KR"/>
        </w:rPr>
      </w:pPr>
      <w:r w:rsidRPr="00D15202">
        <w:rPr>
          <w:rFonts w:cstheme="minorHAnsi"/>
          <w:bCs/>
          <w:lang w:eastAsia="ko-KR"/>
        </w:rPr>
        <w:lastRenderedPageBreak/>
        <w:t>3GPP TS 38.133 v1</w:t>
      </w:r>
      <w:r>
        <w:rPr>
          <w:rFonts w:cstheme="minorHAnsi"/>
          <w:bCs/>
          <w:lang w:eastAsia="ko-KR"/>
        </w:rPr>
        <w:t>6</w:t>
      </w:r>
      <w:r w:rsidRPr="00D15202">
        <w:rPr>
          <w:rFonts w:cstheme="minorHAnsi"/>
          <w:bCs/>
          <w:lang w:eastAsia="ko-KR"/>
        </w:rPr>
        <w:t>.</w:t>
      </w:r>
      <w:r>
        <w:rPr>
          <w:rFonts w:cstheme="minorHAnsi"/>
          <w:bCs/>
          <w:lang w:eastAsia="ko-KR"/>
        </w:rPr>
        <w:t>6</w:t>
      </w:r>
      <w:r w:rsidRPr="00D15202">
        <w:rPr>
          <w:rFonts w:cstheme="minorHAnsi"/>
          <w:bCs/>
          <w:lang w:eastAsia="ko-KR"/>
        </w:rPr>
        <w:t>.0: "NR: Requirements for support of radio resource management "</w:t>
      </w:r>
    </w:p>
    <w:p w14:paraId="7336A64A" w14:textId="092C61F5" w:rsidR="00873320" w:rsidRPr="00392A5D" w:rsidRDefault="002415FA" w:rsidP="00873320">
      <w:pPr>
        <w:numPr>
          <w:ilvl w:val="0"/>
          <w:numId w:val="1"/>
        </w:numPr>
        <w:spacing w:after="200" w:line="276" w:lineRule="auto"/>
      </w:pPr>
      <w:hyperlink r:id="rId12" w:history="1">
        <w:r w:rsidR="00C5653B" w:rsidRPr="00256963">
          <w:t>R4-2016510</w:t>
        </w:r>
      </w:hyperlink>
      <w:r w:rsidR="00873320" w:rsidRPr="00392A5D">
        <w:t>, “</w:t>
      </w:r>
      <w:r w:rsidR="00392A5D" w:rsidRPr="00392A5D">
        <w:t>PRS-RSTD measurement accuracy requirements</w:t>
      </w:r>
      <w:r w:rsidR="00873320" w:rsidRPr="00392A5D">
        <w:t>”</w:t>
      </w:r>
    </w:p>
    <w:p w14:paraId="2E51F31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R4-2002287, “Updated link level simulation assumption for RSTD and RSRP”</w:t>
      </w:r>
    </w:p>
    <w:p w14:paraId="39658CE3" w14:textId="180B2DA3"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36.133 v15.</w:t>
      </w:r>
      <w:r>
        <w:rPr>
          <w:rFonts w:cstheme="minorHAnsi"/>
          <w:bCs/>
          <w:lang w:eastAsia="ko-KR"/>
        </w:rPr>
        <w:t>7</w:t>
      </w:r>
      <w:r w:rsidRPr="00D15202">
        <w:rPr>
          <w:rFonts w:cstheme="minorHAnsi"/>
          <w:bCs/>
          <w:lang w:eastAsia="ko-KR"/>
        </w:rPr>
        <w:t>.0: "E-UTRA: Requirements for support of radio resource management "</w:t>
      </w:r>
    </w:p>
    <w:p w14:paraId="303AB7C4" w14:textId="44A8AC19" w:rsidR="002415FA" w:rsidRPr="007A587B" w:rsidRDefault="002415FA" w:rsidP="002415FA">
      <w:pPr>
        <w:numPr>
          <w:ilvl w:val="0"/>
          <w:numId w:val="1"/>
        </w:numPr>
        <w:spacing w:after="200" w:line="276" w:lineRule="auto"/>
        <w:rPr>
          <w:rFonts w:cstheme="minorHAnsi"/>
          <w:bCs/>
          <w:lang w:eastAsia="ko-KR"/>
        </w:rPr>
      </w:pPr>
      <w:r w:rsidRPr="007A587B">
        <w:t>R4-210</w:t>
      </w:r>
      <w:r>
        <w:t>9238</w:t>
      </w:r>
      <w:r>
        <w:t>, “</w:t>
      </w:r>
      <w:r w:rsidRPr="007A587B">
        <w:t>NR Pos performance simulation results collection and requirement summary</w:t>
      </w:r>
      <w:r>
        <w:t>”</w:t>
      </w:r>
    </w:p>
    <w:p w14:paraId="7FE285FA" w14:textId="77777777" w:rsidR="002415FA" w:rsidRDefault="002415FA" w:rsidP="00873320">
      <w:pPr>
        <w:numPr>
          <w:ilvl w:val="0"/>
          <w:numId w:val="1"/>
        </w:numPr>
        <w:spacing w:after="200" w:line="276" w:lineRule="auto"/>
        <w:rPr>
          <w:rFonts w:cstheme="minorHAnsi"/>
          <w:bCs/>
          <w:lang w:eastAsia="ko-KR"/>
        </w:rPr>
      </w:pPr>
    </w:p>
    <w:p w14:paraId="37DB4299" w14:textId="0EB6A212" w:rsidR="006A2CC5" w:rsidRDefault="006A2CC5" w:rsidP="006A2CC5">
      <w:pPr>
        <w:spacing w:after="200" w:line="276" w:lineRule="auto"/>
        <w:rPr>
          <w:rFonts w:cstheme="minorHAnsi"/>
          <w:bCs/>
          <w:lang w:eastAsia="ko-KR"/>
        </w:rPr>
      </w:pPr>
    </w:p>
    <w:sectPr w:rsidR="006A2CC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61492" w14:textId="77777777" w:rsidR="00EE5DFF" w:rsidRDefault="00EE5DFF">
      <w:r>
        <w:separator/>
      </w:r>
    </w:p>
  </w:endnote>
  <w:endnote w:type="continuationSeparator" w:id="0">
    <w:p w14:paraId="066E732A" w14:textId="77777777" w:rsidR="00EE5DFF" w:rsidRDefault="00EE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5089" w14:textId="77777777" w:rsidR="00EE5DFF" w:rsidRDefault="00EE5DFF">
      <w:r>
        <w:separator/>
      </w:r>
    </w:p>
  </w:footnote>
  <w:footnote w:type="continuationSeparator" w:id="0">
    <w:p w14:paraId="703AEA64" w14:textId="77777777" w:rsidR="00EE5DFF" w:rsidRDefault="00EE5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138C"/>
    <w:multiLevelType w:val="hybridMultilevel"/>
    <w:tmpl w:val="381E4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C00D2"/>
    <w:multiLevelType w:val="hybridMultilevel"/>
    <w:tmpl w:val="3B209556"/>
    <w:lvl w:ilvl="0" w:tplc="85DE2768">
      <w:start w:val="1"/>
      <w:numFmt w:val="bullet"/>
      <w:lvlText w:val="•"/>
      <w:lvlJc w:val="left"/>
      <w:pPr>
        <w:tabs>
          <w:tab w:val="num" w:pos="720"/>
        </w:tabs>
        <w:ind w:left="720" w:hanging="360"/>
      </w:pPr>
      <w:rPr>
        <w:rFonts w:ascii="Arial" w:hAnsi="Arial" w:hint="default"/>
      </w:rPr>
    </w:lvl>
    <w:lvl w:ilvl="1" w:tplc="206E991C">
      <w:numFmt w:val="bullet"/>
      <w:lvlText w:val="–"/>
      <w:lvlJc w:val="left"/>
      <w:pPr>
        <w:tabs>
          <w:tab w:val="num" w:pos="1440"/>
        </w:tabs>
        <w:ind w:left="1440" w:hanging="360"/>
      </w:pPr>
      <w:rPr>
        <w:rFonts w:ascii="Arial" w:hAnsi="Arial" w:hint="default"/>
      </w:rPr>
    </w:lvl>
    <w:lvl w:ilvl="2" w:tplc="43F6C63C" w:tentative="1">
      <w:start w:val="1"/>
      <w:numFmt w:val="bullet"/>
      <w:lvlText w:val="•"/>
      <w:lvlJc w:val="left"/>
      <w:pPr>
        <w:tabs>
          <w:tab w:val="num" w:pos="2160"/>
        </w:tabs>
        <w:ind w:left="2160" w:hanging="360"/>
      </w:pPr>
      <w:rPr>
        <w:rFonts w:ascii="Arial" w:hAnsi="Arial" w:hint="default"/>
      </w:rPr>
    </w:lvl>
    <w:lvl w:ilvl="3" w:tplc="813EAE54" w:tentative="1">
      <w:start w:val="1"/>
      <w:numFmt w:val="bullet"/>
      <w:lvlText w:val="•"/>
      <w:lvlJc w:val="left"/>
      <w:pPr>
        <w:tabs>
          <w:tab w:val="num" w:pos="2880"/>
        </w:tabs>
        <w:ind w:left="2880" w:hanging="360"/>
      </w:pPr>
      <w:rPr>
        <w:rFonts w:ascii="Arial" w:hAnsi="Arial" w:hint="default"/>
      </w:rPr>
    </w:lvl>
    <w:lvl w:ilvl="4" w:tplc="4F5E5D94" w:tentative="1">
      <w:start w:val="1"/>
      <w:numFmt w:val="bullet"/>
      <w:lvlText w:val="•"/>
      <w:lvlJc w:val="left"/>
      <w:pPr>
        <w:tabs>
          <w:tab w:val="num" w:pos="3600"/>
        </w:tabs>
        <w:ind w:left="3600" w:hanging="360"/>
      </w:pPr>
      <w:rPr>
        <w:rFonts w:ascii="Arial" w:hAnsi="Arial" w:hint="default"/>
      </w:rPr>
    </w:lvl>
    <w:lvl w:ilvl="5" w:tplc="919474F6" w:tentative="1">
      <w:start w:val="1"/>
      <w:numFmt w:val="bullet"/>
      <w:lvlText w:val="•"/>
      <w:lvlJc w:val="left"/>
      <w:pPr>
        <w:tabs>
          <w:tab w:val="num" w:pos="4320"/>
        </w:tabs>
        <w:ind w:left="4320" w:hanging="360"/>
      </w:pPr>
      <w:rPr>
        <w:rFonts w:ascii="Arial" w:hAnsi="Arial" w:hint="default"/>
      </w:rPr>
    </w:lvl>
    <w:lvl w:ilvl="6" w:tplc="9B9E94EA" w:tentative="1">
      <w:start w:val="1"/>
      <w:numFmt w:val="bullet"/>
      <w:lvlText w:val="•"/>
      <w:lvlJc w:val="left"/>
      <w:pPr>
        <w:tabs>
          <w:tab w:val="num" w:pos="5040"/>
        </w:tabs>
        <w:ind w:left="5040" w:hanging="360"/>
      </w:pPr>
      <w:rPr>
        <w:rFonts w:ascii="Arial" w:hAnsi="Arial" w:hint="default"/>
      </w:rPr>
    </w:lvl>
    <w:lvl w:ilvl="7" w:tplc="73D2C394" w:tentative="1">
      <w:start w:val="1"/>
      <w:numFmt w:val="bullet"/>
      <w:lvlText w:val="•"/>
      <w:lvlJc w:val="left"/>
      <w:pPr>
        <w:tabs>
          <w:tab w:val="num" w:pos="5760"/>
        </w:tabs>
        <w:ind w:left="5760" w:hanging="360"/>
      </w:pPr>
      <w:rPr>
        <w:rFonts w:ascii="Arial" w:hAnsi="Arial" w:hint="default"/>
      </w:rPr>
    </w:lvl>
    <w:lvl w:ilvl="8" w:tplc="B4BE5E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C0599"/>
    <w:multiLevelType w:val="hybridMultilevel"/>
    <w:tmpl w:val="D474E08E"/>
    <w:lvl w:ilvl="0" w:tplc="16344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B2EE2"/>
    <w:multiLevelType w:val="hybridMultilevel"/>
    <w:tmpl w:val="A07C2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0729C"/>
    <w:multiLevelType w:val="hybridMultilevel"/>
    <w:tmpl w:val="2976181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E4863"/>
    <w:multiLevelType w:val="hybridMultilevel"/>
    <w:tmpl w:val="A986E8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91481F"/>
    <w:multiLevelType w:val="hybridMultilevel"/>
    <w:tmpl w:val="1AA8E430"/>
    <w:lvl w:ilvl="0" w:tplc="91446F32">
      <w:start w:val="1"/>
      <w:numFmt w:val="bullet"/>
      <w:lvlText w:val="•"/>
      <w:lvlJc w:val="left"/>
      <w:pPr>
        <w:tabs>
          <w:tab w:val="num" w:pos="720"/>
        </w:tabs>
        <w:ind w:left="720" w:hanging="360"/>
      </w:pPr>
      <w:rPr>
        <w:rFonts w:ascii="Arial" w:hAnsi="Arial" w:hint="default"/>
      </w:rPr>
    </w:lvl>
    <w:lvl w:ilvl="1" w:tplc="6DC0C3F6">
      <w:numFmt w:val="bullet"/>
      <w:lvlText w:val="–"/>
      <w:lvlJc w:val="left"/>
      <w:pPr>
        <w:tabs>
          <w:tab w:val="num" w:pos="1440"/>
        </w:tabs>
        <w:ind w:left="1440" w:hanging="360"/>
      </w:pPr>
      <w:rPr>
        <w:rFonts w:ascii="Arial" w:hAnsi="Arial" w:hint="default"/>
      </w:rPr>
    </w:lvl>
    <w:lvl w:ilvl="2" w:tplc="63065842" w:tentative="1">
      <w:start w:val="1"/>
      <w:numFmt w:val="bullet"/>
      <w:lvlText w:val="•"/>
      <w:lvlJc w:val="left"/>
      <w:pPr>
        <w:tabs>
          <w:tab w:val="num" w:pos="2160"/>
        </w:tabs>
        <w:ind w:left="2160" w:hanging="360"/>
      </w:pPr>
      <w:rPr>
        <w:rFonts w:ascii="Arial" w:hAnsi="Arial" w:hint="default"/>
      </w:rPr>
    </w:lvl>
    <w:lvl w:ilvl="3" w:tplc="404CEDB0" w:tentative="1">
      <w:start w:val="1"/>
      <w:numFmt w:val="bullet"/>
      <w:lvlText w:val="•"/>
      <w:lvlJc w:val="left"/>
      <w:pPr>
        <w:tabs>
          <w:tab w:val="num" w:pos="2880"/>
        </w:tabs>
        <w:ind w:left="2880" w:hanging="360"/>
      </w:pPr>
      <w:rPr>
        <w:rFonts w:ascii="Arial" w:hAnsi="Arial" w:hint="default"/>
      </w:rPr>
    </w:lvl>
    <w:lvl w:ilvl="4" w:tplc="12C8CBDC" w:tentative="1">
      <w:start w:val="1"/>
      <w:numFmt w:val="bullet"/>
      <w:lvlText w:val="•"/>
      <w:lvlJc w:val="left"/>
      <w:pPr>
        <w:tabs>
          <w:tab w:val="num" w:pos="3600"/>
        </w:tabs>
        <w:ind w:left="3600" w:hanging="360"/>
      </w:pPr>
      <w:rPr>
        <w:rFonts w:ascii="Arial" w:hAnsi="Arial" w:hint="default"/>
      </w:rPr>
    </w:lvl>
    <w:lvl w:ilvl="5" w:tplc="4EE86B6A" w:tentative="1">
      <w:start w:val="1"/>
      <w:numFmt w:val="bullet"/>
      <w:lvlText w:val="•"/>
      <w:lvlJc w:val="left"/>
      <w:pPr>
        <w:tabs>
          <w:tab w:val="num" w:pos="4320"/>
        </w:tabs>
        <w:ind w:left="4320" w:hanging="360"/>
      </w:pPr>
      <w:rPr>
        <w:rFonts w:ascii="Arial" w:hAnsi="Arial" w:hint="default"/>
      </w:rPr>
    </w:lvl>
    <w:lvl w:ilvl="6" w:tplc="2848A11E" w:tentative="1">
      <w:start w:val="1"/>
      <w:numFmt w:val="bullet"/>
      <w:lvlText w:val="•"/>
      <w:lvlJc w:val="left"/>
      <w:pPr>
        <w:tabs>
          <w:tab w:val="num" w:pos="5040"/>
        </w:tabs>
        <w:ind w:left="5040" w:hanging="360"/>
      </w:pPr>
      <w:rPr>
        <w:rFonts w:ascii="Arial" w:hAnsi="Arial" w:hint="default"/>
      </w:rPr>
    </w:lvl>
    <w:lvl w:ilvl="7" w:tplc="A35CA56C" w:tentative="1">
      <w:start w:val="1"/>
      <w:numFmt w:val="bullet"/>
      <w:lvlText w:val="•"/>
      <w:lvlJc w:val="left"/>
      <w:pPr>
        <w:tabs>
          <w:tab w:val="num" w:pos="5760"/>
        </w:tabs>
        <w:ind w:left="5760" w:hanging="360"/>
      </w:pPr>
      <w:rPr>
        <w:rFonts w:ascii="Arial" w:hAnsi="Arial" w:hint="default"/>
      </w:rPr>
    </w:lvl>
    <w:lvl w:ilvl="8" w:tplc="A6F6D8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BA413D"/>
    <w:multiLevelType w:val="hybridMultilevel"/>
    <w:tmpl w:val="0AC8D8E0"/>
    <w:lvl w:ilvl="0" w:tplc="8B3C10D6">
      <w:start w:val="1"/>
      <w:numFmt w:val="bullet"/>
      <w:lvlText w:val="–"/>
      <w:lvlJc w:val="left"/>
      <w:pPr>
        <w:tabs>
          <w:tab w:val="num" w:pos="720"/>
        </w:tabs>
        <w:ind w:left="720" w:hanging="360"/>
      </w:pPr>
      <w:rPr>
        <w:rFonts w:ascii="Arial" w:hAnsi="Arial" w:hint="default"/>
      </w:rPr>
    </w:lvl>
    <w:lvl w:ilvl="1" w:tplc="2CD0AC2C">
      <w:start w:val="1"/>
      <w:numFmt w:val="bullet"/>
      <w:lvlText w:val="–"/>
      <w:lvlJc w:val="left"/>
      <w:pPr>
        <w:tabs>
          <w:tab w:val="num" w:pos="1440"/>
        </w:tabs>
        <w:ind w:left="1440" w:hanging="360"/>
      </w:pPr>
      <w:rPr>
        <w:rFonts w:ascii="Arial" w:hAnsi="Arial" w:hint="default"/>
      </w:rPr>
    </w:lvl>
    <w:lvl w:ilvl="2" w:tplc="A254FB10" w:tentative="1">
      <w:start w:val="1"/>
      <w:numFmt w:val="bullet"/>
      <w:lvlText w:val="–"/>
      <w:lvlJc w:val="left"/>
      <w:pPr>
        <w:tabs>
          <w:tab w:val="num" w:pos="2160"/>
        </w:tabs>
        <w:ind w:left="2160" w:hanging="360"/>
      </w:pPr>
      <w:rPr>
        <w:rFonts w:ascii="Arial" w:hAnsi="Arial" w:hint="default"/>
      </w:rPr>
    </w:lvl>
    <w:lvl w:ilvl="3" w:tplc="2896832E" w:tentative="1">
      <w:start w:val="1"/>
      <w:numFmt w:val="bullet"/>
      <w:lvlText w:val="–"/>
      <w:lvlJc w:val="left"/>
      <w:pPr>
        <w:tabs>
          <w:tab w:val="num" w:pos="2880"/>
        </w:tabs>
        <w:ind w:left="2880" w:hanging="360"/>
      </w:pPr>
      <w:rPr>
        <w:rFonts w:ascii="Arial" w:hAnsi="Arial" w:hint="default"/>
      </w:rPr>
    </w:lvl>
    <w:lvl w:ilvl="4" w:tplc="E1D89AD6" w:tentative="1">
      <w:start w:val="1"/>
      <w:numFmt w:val="bullet"/>
      <w:lvlText w:val="–"/>
      <w:lvlJc w:val="left"/>
      <w:pPr>
        <w:tabs>
          <w:tab w:val="num" w:pos="3600"/>
        </w:tabs>
        <w:ind w:left="3600" w:hanging="360"/>
      </w:pPr>
      <w:rPr>
        <w:rFonts w:ascii="Arial" w:hAnsi="Arial" w:hint="default"/>
      </w:rPr>
    </w:lvl>
    <w:lvl w:ilvl="5" w:tplc="6D46B1F4" w:tentative="1">
      <w:start w:val="1"/>
      <w:numFmt w:val="bullet"/>
      <w:lvlText w:val="–"/>
      <w:lvlJc w:val="left"/>
      <w:pPr>
        <w:tabs>
          <w:tab w:val="num" w:pos="4320"/>
        </w:tabs>
        <w:ind w:left="4320" w:hanging="360"/>
      </w:pPr>
      <w:rPr>
        <w:rFonts w:ascii="Arial" w:hAnsi="Arial" w:hint="default"/>
      </w:rPr>
    </w:lvl>
    <w:lvl w:ilvl="6" w:tplc="5544791A" w:tentative="1">
      <w:start w:val="1"/>
      <w:numFmt w:val="bullet"/>
      <w:lvlText w:val="–"/>
      <w:lvlJc w:val="left"/>
      <w:pPr>
        <w:tabs>
          <w:tab w:val="num" w:pos="5040"/>
        </w:tabs>
        <w:ind w:left="5040" w:hanging="360"/>
      </w:pPr>
      <w:rPr>
        <w:rFonts w:ascii="Arial" w:hAnsi="Arial" w:hint="default"/>
      </w:rPr>
    </w:lvl>
    <w:lvl w:ilvl="7" w:tplc="637C02B8" w:tentative="1">
      <w:start w:val="1"/>
      <w:numFmt w:val="bullet"/>
      <w:lvlText w:val="–"/>
      <w:lvlJc w:val="left"/>
      <w:pPr>
        <w:tabs>
          <w:tab w:val="num" w:pos="5760"/>
        </w:tabs>
        <w:ind w:left="5760" w:hanging="360"/>
      </w:pPr>
      <w:rPr>
        <w:rFonts w:ascii="Arial" w:hAnsi="Arial" w:hint="default"/>
      </w:rPr>
    </w:lvl>
    <w:lvl w:ilvl="8" w:tplc="95AA07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92D2DD1"/>
    <w:multiLevelType w:val="hybridMultilevel"/>
    <w:tmpl w:val="A8544B14"/>
    <w:lvl w:ilvl="0" w:tplc="9B56B2B2">
      <w:start w:val="1"/>
      <w:numFmt w:val="bullet"/>
      <w:lvlText w:val="•"/>
      <w:lvlJc w:val="left"/>
      <w:pPr>
        <w:tabs>
          <w:tab w:val="num" w:pos="720"/>
        </w:tabs>
        <w:ind w:left="720" w:hanging="360"/>
      </w:pPr>
      <w:rPr>
        <w:rFonts w:ascii="Arial" w:hAnsi="Arial" w:hint="default"/>
      </w:rPr>
    </w:lvl>
    <w:lvl w:ilvl="1" w:tplc="CA2ED7A0">
      <w:numFmt w:val="bullet"/>
      <w:lvlText w:val="–"/>
      <w:lvlJc w:val="left"/>
      <w:pPr>
        <w:tabs>
          <w:tab w:val="num" w:pos="1440"/>
        </w:tabs>
        <w:ind w:left="1440" w:hanging="360"/>
      </w:pPr>
      <w:rPr>
        <w:rFonts w:ascii="Arial" w:hAnsi="Arial" w:hint="default"/>
      </w:rPr>
    </w:lvl>
    <w:lvl w:ilvl="2" w:tplc="B64C166E" w:tentative="1">
      <w:start w:val="1"/>
      <w:numFmt w:val="bullet"/>
      <w:lvlText w:val="•"/>
      <w:lvlJc w:val="left"/>
      <w:pPr>
        <w:tabs>
          <w:tab w:val="num" w:pos="2160"/>
        </w:tabs>
        <w:ind w:left="2160" w:hanging="360"/>
      </w:pPr>
      <w:rPr>
        <w:rFonts w:ascii="Arial" w:hAnsi="Arial" w:hint="default"/>
      </w:rPr>
    </w:lvl>
    <w:lvl w:ilvl="3" w:tplc="CA48D99A" w:tentative="1">
      <w:start w:val="1"/>
      <w:numFmt w:val="bullet"/>
      <w:lvlText w:val="•"/>
      <w:lvlJc w:val="left"/>
      <w:pPr>
        <w:tabs>
          <w:tab w:val="num" w:pos="2880"/>
        </w:tabs>
        <w:ind w:left="2880" w:hanging="360"/>
      </w:pPr>
      <w:rPr>
        <w:rFonts w:ascii="Arial" w:hAnsi="Arial" w:hint="default"/>
      </w:rPr>
    </w:lvl>
    <w:lvl w:ilvl="4" w:tplc="9AC60F7E" w:tentative="1">
      <w:start w:val="1"/>
      <w:numFmt w:val="bullet"/>
      <w:lvlText w:val="•"/>
      <w:lvlJc w:val="left"/>
      <w:pPr>
        <w:tabs>
          <w:tab w:val="num" w:pos="3600"/>
        </w:tabs>
        <w:ind w:left="3600" w:hanging="360"/>
      </w:pPr>
      <w:rPr>
        <w:rFonts w:ascii="Arial" w:hAnsi="Arial" w:hint="default"/>
      </w:rPr>
    </w:lvl>
    <w:lvl w:ilvl="5" w:tplc="B6044154" w:tentative="1">
      <w:start w:val="1"/>
      <w:numFmt w:val="bullet"/>
      <w:lvlText w:val="•"/>
      <w:lvlJc w:val="left"/>
      <w:pPr>
        <w:tabs>
          <w:tab w:val="num" w:pos="4320"/>
        </w:tabs>
        <w:ind w:left="4320" w:hanging="360"/>
      </w:pPr>
      <w:rPr>
        <w:rFonts w:ascii="Arial" w:hAnsi="Arial" w:hint="default"/>
      </w:rPr>
    </w:lvl>
    <w:lvl w:ilvl="6" w:tplc="88DA879E" w:tentative="1">
      <w:start w:val="1"/>
      <w:numFmt w:val="bullet"/>
      <w:lvlText w:val="•"/>
      <w:lvlJc w:val="left"/>
      <w:pPr>
        <w:tabs>
          <w:tab w:val="num" w:pos="5040"/>
        </w:tabs>
        <w:ind w:left="5040" w:hanging="360"/>
      </w:pPr>
      <w:rPr>
        <w:rFonts w:ascii="Arial" w:hAnsi="Arial" w:hint="default"/>
      </w:rPr>
    </w:lvl>
    <w:lvl w:ilvl="7" w:tplc="3F8EAF4E" w:tentative="1">
      <w:start w:val="1"/>
      <w:numFmt w:val="bullet"/>
      <w:lvlText w:val="•"/>
      <w:lvlJc w:val="left"/>
      <w:pPr>
        <w:tabs>
          <w:tab w:val="num" w:pos="5760"/>
        </w:tabs>
        <w:ind w:left="5760" w:hanging="360"/>
      </w:pPr>
      <w:rPr>
        <w:rFonts w:ascii="Arial" w:hAnsi="Arial" w:hint="default"/>
      </w:rPr>
    </w:lvl>
    <w:lvl w:ilvl="8" w:tplc="B4580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115FA1"/>
    <w:multiLevelType w:val="hybridMultilevel"/>
    <w:tmpl w:val="008414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265C24"/>
    <w:multiLevelType w:val="hybridMultilevel"/>
    <w:tmpl w:val="19B222B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8E5D7E"/>
    <w:multiLevelType w:val="hybridMultilevel"/>
    <w:tmpl w:val="075A69AA"/>
    <w:lvl w:ilvl="0" w:tplc="2892B38C">
      <w:start w:val="1"/>
      <w:numFmt w:val="bullet"/>
      <w:lvlText w:val="•"/>
      <w:lvlJc w:val="left"/>
      <w:pPr>
        <w:tabs>
          <w:tab w:val="num" w:pos="720"/>
        </w:tabs>
        <w:ind w:left="720" w:hanging="360"/>
      </w:pPr>
      <w:rPr>
        <w:rFonts w:ascii="Arial" w:hAnsi="Arial" w:hint="default"/>
      </w:rPr>
    </w:lvl>
    <w:lvl w:ilvl="1" w:tplc="70A602D8" w:tentative="1">
      <w:start w:val="1"/>
      <w:numFmt w:val="bullet"/>
      <w:lvlText w:val="•"/>
      <w:lvlJc w:val="left"/>
      <w:pPr>
        <w:tabs>
          <w:tab w:val="num" w:pos="1440"/>
        </w:tabs>
        <w:ind w:left="1440" w:hanging="360"/>
      </w:pPr>
      <w:rPr>
        <w:rFonts w:ascii="Arial" w:hAnsi="Arial" w:hint="default"/>
      </w:rPr>
    </w:lvl>
    <w:lvl w:ilvl="2" w:tplc="8C6A61AE">
      <w:numFmt w:val="bullet"/>
      <w:lvlText w:val="•"/>
      <w:lvlJc w:val="left"/>
      <w:pPr>
        <w:tabs>
          <w:tab w:val="num" w:pos="2160"/>
        </w:tabs>
        <w:ind w:left="2160" w:hanging="360"/>
      </w:pPr>
      <w:rPr>
        <w:rFonts w:ascii="Arial" w:hAnsi="Arial" w:hint="default"/>
      </w:rPr>
    </w:lvl>
    <w:lvl w:ilvl="3" w:tplc="EA729CDE">
      <w:numFmt w:val="bullet"/>
      <w:lvlText w:val="–"/>
      <w:lvlJc w:val="left"/>
      <w:pPr>
        <w:tabs>
          <w:tab w:val="num" w:pos="2880"/>
        </w:tabs>
        <w:ind w:left="2880" w:hanging="360"/>
      </w:pPr>
      <w:rPr>
        <w:rFonts w:ascii="Arial" w:hAnsi="Arial" w:hint="default"/>
      </w:rPr>
    </w:lvl>
    <w:lvl w:ilvl="4" w:tplc="997E1DD0" w:tentative="1">
      <w:start w:val="1"/>
      <w:numFmt w:val="bullet"/>
      <w:lvlText w:val="•"/>
      <w:lvlJc w:val="left"/>
      <w:pPr>
        <w:tabs>
          <w:tab w:val="num" w:pos="3600"/>
        </w:tabs>
        <w:ind w:left="3600" w:hanging="360"/>
      </w:pPr>
      <w:rPr>
        <w:rFonts w:ascii="Arial" w:hAnsi="Arial" w:hint="default"/>
      </w:rPr>
    </w:lvl>
    <w:lvl w:ilvl="5" w:tplc="2E1AE360" w:tentative="1">
      <w:start w:val="1"/>
      <w:numFmt w:val="bullet"/>
      <w:lvlText w:val="•"/>
      <w:lvlJc w:val="left"/>
      <w:pPr>
        <w:tabs>
          <w:tab w:val="num" w:pos="4320"/>
        </w:tabs>
        <w:ind w:left="4320" w:hanging="360"/>
      </w:pPr>
      <w:rPr>
        <w:rFonts w:ascii="Arial" w:hAnsi="Arial" w:hint="default"/>
      </w:rPr>
    </w:lvl>
    <w:lvl w:ilvl="6" w:tplc="901AAF62" w:tentative="1">
      <w:start w:val="1"/>
      <w:numFmt w:val="bullet"/>
      <w:lvlText w:val="•"/>
      <w:lvlJc w:val="left"/>
      <w:pPr>
        <w:tabs>
          <w:tab w:val="num" w:pos="5040"/>
        </w:tabs>
        <w:ind w:left="5040" w:hanging="360"/>
      </w:pPr>
      <w:rPr>
        <w:rFonts w:ascii="Arial" w:hAnsi="Arial" w:hint="default"/>
      </w:rPr>
    </w:lvl>
    <w:lvl w:ilvl="7" w:tplc="B34E3868" w:tentative="1">
      <w:start w:val="1"/>
      <w:numFmt w:val="bullet"/>
      <w:lvlText w:val="•"/>
      <w:lvlJc w:val="left"/>
      <w:pPr>
        <w:tabs>
          <w:tab w:val="num" w:pos="5760"/>
        </w:tabs>
        <w:ind w:left="5760" w:hanging="360"/>
      </w:pPr>
      <w:rPr>
        <w:rFonts w:ascii="Arial" w:hAnsi="Arial" w:hint="default"/>
      </w:rPr>
    </w:lvl>
    <w:lvl w:ilvl="8" w:tplc="3F8AF4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17925"/>
    <w:multiLevelType w:val="hybridMultilevel"/>
    <w:tmpl w:val="B8F2BD7C"/>
    <w:lvl w:ilvl="0" w:tplc="C1E4E35E">
      <w:start w:val="1"/>
      <w:numFmt w:val="bullet"/>
      <w:lvlText w:val="•"/>
      <w:lvlJc w:val="left"/>
      <w:pPr>
        <w:tabs>
          <w:tab w:val="num" w:pos="720"/>
        </w:tabs>
        <w:ind w:left="720" w:hanging="360"/>
      </w:pPr>
      <w:rPr>
        <w:rFonts w:ascii="Arial" w:hAnsi="Arial" w:hint="default"/>
      </w:rPr>
    </w:lvl>
    <w:lvl w:ilvl="1" w:tplc="4F5E5686" w:tentative="1">
      <w:start w:val="1"/>
      <w:numFmt w:val="bullet"/>
      <w:lvlText w:val="•"/>
      <w:lvlJc w:val="left"/>
      <w:pPr>
        <w:tabs>
          <w:tab w:val="num" w:pos="1440"/>
        </w:tabs>
        <w:ind w:left="1440" w:hanging="360"/>
      </w:pPr>
      <w:rPr>
        <w:rFonts w:ascii="Arial" w:hAnsi="Arial" w:hint="default"/>
      </w:rPr>
    </w:lvl>
    <w:lvl w:ilvl="2" w:tplc="B2E8F694" w:tentative="1">
      <w:start w:val="1"/>
      <w:numFmt w:val="bullet"/>
      <w:lvlText w:val="•"/>
      <w:lvlJc w:val="left"/>
      <w:pPr>
        <w:tabs>
          <w:tab w:val="num" w:pos="2160"/>
        </w:tabs>
        <w:ind w:left="2160" w:hanging="360"/>
      </w:pPr>
      <w:rPr>
        <w:rFonts w:ascii="Arial" w:hAnsi="Arial" w:hint="default"/>
      </w:rPr>
    </w:lvl>
    <w:lvl w:ilvl="3" w:tplc="274A957C" w:tentative="1">
      <w:start w:val="1"/>
      <w:numFmt w:val="bullet"/>
      <w:lvlText w:val="•"/>
      <w:lvlJc w:val="left"/>
      <w:pPr>
        <w:tabs>
          <w:tab w:val="num" w:pos="2880"/>
        </w:tabs>
        <w:ind w:left="2880" w:hanging="360"/>
      </w:pPr>
      <w:rPr>
        <w:rFonts w:ascii="Arial" w:hAnsi="Arial" w:hint="default"/>
      </w:rPr>
    </w:lvl>
    <w:lvl w:ilvl="4" w:tplc="354289DC" w:tentative="1">
      <w:start w:val="1"/>
      <w:numFmt w:val="bullet"/>
      <w:lvlText w:val="•"/>
      <w:lvlJc w:val="left"/>
      <w:pPr>
        <w:tabs>
          <w:tab w:val="num" w:pos="3600"/>
        </w:tabs>
        <w:ind w:left="3600" w:hanging="360"/>
      </w:pPr>
      <w:rPr>
        <w:rFonts w:ascii="Arial" w:hAnsi="Arial" w:hint="default"/>
      </w:rPr>
    </w:lvl>
    <w:lvl w:ilvl="5" w:tplc="58621CD2" w:tentative="1">
      <w:start w:val="1"/>
      <w:numFmt w:val="bullet"/>
      <w:lvlText w:val="•"/>
      <w:lvlJc w:val="left"/>
      <w:pPr>
        <w:tabs>
          <w:tab w:val="num" w:pos="4320"/>
        </w:tabs>
        <w:ind w:left="4320" w:hanging="360"/>
      </w:pPr>
      <w:rPr>
        <w:rFonts w:ascii="Arial" w:hAnsi="Arial" w:hint="default"/>
      </w:rPr>
    </w:lvl>
    <w:lvl w:ilvl="6" w:tplc="011C0C4A" w:tentative="1">
      <w:start w:val="1"/>
      <w:numFmt w:val="bullet"/>
      <w:lvlText w:val="•"/>
      <w:lvlJc w:val="left"/>
      <w:pPr>
        <w:tabs>
          <w:tab w:val="num" w:pos="5040"/>
        </w:tabs>
        <w:ind w:left="5040" w:hanging="360"/>
      </w:pPr>
      <w:rPr>
        <w:rFonts w:ascii="Arial" w:hAnsi="Arial" w:hint="default"/>
      </w:rPr>
    </w:lvl>
    <w:lvl w:ilvl="7" w:tplc="B13A9E08" w:tentative="1">
      <w:start w:val="1"/>
      <w:numFmt w:val="bullet"/>
      <w:lvlText w:val="•"/>
      <w:lvlJc w:val="left"/>
      <w:pPr>
        <w:tabs>
          <w:tab w:val="num" w:pos="5760"/>
        </w:tabs>
        <w:ind w:left="5760" w:hanging="360"/>
      </w:pPr>
      <w:rPr>
        <w:rFonts w:ascii="Arial" w:hAnsi="Arial" w:hint="default"/>
      </w:rPr>
    </w:lvl>
    <w:lvl w:ilvl="8" w:tplc="2D16F93A"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40"/>
  </w:num>
  <w:num w:numId="3">
    <w:abstractNumId w:val="20"/>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8"/>
  </w:num>
  <w:num w:numId="8">
    <w:abstractNumId w:val="18"/>
  </w:num>
  <w:num w:numId="9">
    <w:abstractNumId w:val="44"/>
  </w:num>
  <w:num w:numId="10">
    <w:abstractNumId w:val="23"/>
  </w:num>
  <w:num w:numId="11">
    <w:abstractNumId w:val="32"/>
  </w:num>
  <w:num w:numId="12">
    <w:abstractNumId w:val="17"/>
  </w:num>
  <w:num w:numId="13">
    <w:abstractNumId w:val="27"/>
  </w:num>
  <w:num w:numId="14">
    <w:abstractNumId w:val="42"/>
  </w:num>
  <w:num w:numId="15">
    <w:abstractNumId w:val="36"/>
  </w:num>
  <w:num w:numId="16">
    <w:abstractNumId w:val="31"/>
  </w:num>
  <w:num w:numId="17">
    <w:abstractNumId w:val="11"/>
  </w:num>
  <w:num w:numId="18">
    <w:abstractNumId w:val="34"/>
  </w:num>
  <w:num w:numId="19">
    <w:abstractNumId w:val="35"/>
  </w:num>
  <w:num w:numId="20">
    <w:abstractNumId w:val="6"/>
  </w:num>
  <w:num w:numId="21">
    <w:abstractNumId w:val="1"/>
  </w:num>
  <w:num w:numId="22">
    <w:abstractNumId w:val="24"/>
  </w:num>
  <w:num w:numId="23">
    <w:abstractNumId w:val="43"/>
  </w:num>
  <w:num w:numId="24">
    <w:abstractNumId w:val="16"/>
  </w:num>
  <w:num w:numId="25">
    <w:abstractNumId w:val="37"/>
  </w:num>
  <w:num w:numId="26">
    <w:abstractNumId w:val="38"/>
  </w:num>
  <w:num w:numId="27">
    <w:abstractNumId w:val="8"/>
  </w:num>
  <w:num w:numId="28">
    <w:abstractNumId w:val="22"/>
  </w:num>
  <w:num w:numId="29">
    <w:abstractNumId w:val="21"/>
  </w:num>
  <w:num w:numId="30">
    <w:abstractNumId w:val="29"/>
  </w:num>
  <w:num w:numId="31">
    <w:abstractNumId w:val="12"/>
  </w:num>
  <w:num w:numId="32">
    <w:abstractNumId w:val="10"/>
  </w:num>
  <w:num w:numId="33">
    <w:abstractNumId w:val="25"/>
  </w:num>
  <w:num w:numId="34">
    <w:abstractNumId w:val="4"/>
  </w:num>
  <w:num w:numId="35">
    <w:abstractNumId w:val="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9"/>
  </w:num>
  <w:num w:numId="39">
    <w:abstractNumId w:val="14"/>
  </w:num>
  <w:num w:numId="40">
    <w:abstractNumId w:val="13"/>
  </w:num>
  <w:num w:numId="41">
    <w:abstractNumId w:val="3"/>
  </w:num>
  <w:num w:numId="42">
    <w:abstractNumId w:val="45"/>
  </w:num>
  <w:num w:numId="43">
    <w:abstractNumId w:val="5"/>
  </w:num>
  <w:num w:numId="44">
    <w:abstractNumId w:val="9"/>
  </w:num>
  <w:num w:numId="45">
    <w:abstractNumId w:val="0"/>
  </w:num>
  <w:num w:numId="46">
    <w:abstractNumId w:val="30"/>
  </w:num>
  <w:num w:numId="47">
    <w:abstractNumId w:val="26"/>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2C"/>
    <w:rsid w:val="0000719E"/>
    <w:rsid w:val="000074C4"/>
    <w:rsid w:val="00010086"/>
    <w:rsid w:val="000106AA"/>
    <w:rsid w:val="00010823"/>
    <w:rsid w:val="00010BC2"/>
    <w:rsid w:val="00011779"/>
    <w:rsid w:val="00011B0F"/>
    <w:rsid w:val="00011B82"/>
    <w:rsid w:val="00012786"/>
    <w:rsid w:val="0001295C"/>
    <w:rsid w:val="00013000"/>
    <w:rsid w:val="00013848"/>
    <w:rsid w:val="00013939"/>
    <w:rsid w:val="00013D89"/>
    <w:rsid w:val="000141ED"/>
    <w:rsid w:val="00014205"/>
    <w:rsid w:val="00014715"/>
    <w:rsid w:val="000148DA"/>
    <w:rsid w:val="00014E8B"/>
    <w:rsid w:val="00015651"/>
    <w:rsid w:val="00015AEA"/>
    <w:rsid w:val="00015B29"/>
    <w:rsid w:val="00015F77"/>
    <w:rsid w:val="00016016"/>
    <w:rsid w:val="000160A9"/>
    <w:rsid w:val="00016AF9"/>
    <w:rsid w:val="00017001"/>
    <w:rsid w:val="00017EDA"/>
    <w:rsid w:val="000201F4"/>
    <w:rsid w:val="00020401"/>
    <w:rsid w:val="00020A2C"/>
    <w:rsid w:val="00021407"/>
    <w:rsid w:val="000214FB"/>
    <w:rsid w:val="0002157B"/>
    <w:rsid w:val="000218AF"/>
    <w:rsid w:val="00021D86"/>
    <w:rsid w:val="00022BC4"/>
    <w:rsid w:val="0002305A"/>
    <w:rsid w:val="00023439"/>
    <w:rsid w:val="000236A3"/>
    <w:rsid w:val="00023CBF"/>
    <w:rsid w:val="00023FD0"/>
    <w:rsid w:val="000241AF"/>
    <w:rsid w:val="000242E1"/>
    <w:rsid w:val="00024686"/>
    <w:rsid w:val="00024868"/>
    <w:rsid w:val="00024B9C"/>
    <w:rsid w:val="00024D42"/>
    <w:rsid w:val="000258B6"/>
    <w:rsid w:val="00025D24"/>
    <w:rsid w:val="0002622D"/>
    <w:rsid w:val="00026819"/>
    <w:rsid w:val="0002728F"/>
    <w:rsid w:val="00027307"/>
    <w:rsid w:val="000273DB"/>
    <w:rsid w:val="00027CD8"/>
    <w:rsid w:val="00027DC5"/>
    <w:rsid w:val="00030F5E"/>
    <w:rsid w:val="00031924"/>
    <w:rsid w:val="0003194C"/>
    <w:rsid w:val="000322AE"/>
    <w:rsid w:val="00032920"/>
    <w:rsid w:val="00032EFF"/>
    <w:rsid w:val="00033135"/>
    <w:rsid w:val="00033193"/>
    <w:rsid w:val="000339EA"/>
    <w:rsid w:val="000345EB"/>
    <w:rsid w:val="000347B1"/>
    <w:rsid w:val="00034AD2"/>
    <w:rsid w:val="00034F3C"/>
    <w:rsid w:val="00035CD8"/>
    <w:rsid w:val="00035ECE"/>
    <w:rsid w:val="0003672F"/>
    <w:rsid w:val="00037056"/>
    <w:rsid w:val="00037425"/>
    <w:rsid w:val="00040162"/>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661"/>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1AB"/>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5D6"/>
    <w:rsid w:val="00070917"/>
    <w:rsid w:val="00070A69"/>
    <w:rsid w:val="00070BE8"/>
    <w:rsid w:val="00071072"/>
    <w:rsid w:val="00071289"/>
    <w:rsid w:val="000712C4"/>
    <w:rsid w:val="0007133D"/>
    <w:rsid w:val="000713E2"/>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2BF2"/>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3ED6"/>
    <w:rsid w:val="0009508F"/>
    <w:rsid w:val="0009580C"/>
    <w:rsid w:val="00096DB4"/>
    <w:rsid w:val="000972EA"/>
    <w:rsid w:val="00097549"/>
    <w:rsid w:val="0009755B"/>
    <w:rsid w:val="00097FCB"/>
    <w:rsid w:val="000A02C8"/>
    <w:rsid w:val="000A0376"/>
    <w:rsid w:val="000A0627"/>
    <w:rsid w:val="000A0E52"/>
    <w:rsid w:val="000A1049"/>
    <w:rsid w:val="000A1E89"/>
    <w:rsid w:val="000A20BA"/>
    <w:rsid w:val="000A2225"/>
    <w:rsid w:val="000A2B39"/>
    <w:rsid w:val="000A2EB3"/>
    <w:rsid w:val="000A3B57"/>
    <w:rsid w:val="000A3F66"/>
    <w:rsid w:val="000A4285"/>
    <w:rsid w:val="000A453D"/>
    <w:rsid w:val="000A4E95"/>
    <w:rsid w:val="000A4FCB"/>
    <w:rsid w:val="000A596D"/>
    <w:rsid w:val="000A5A37"/>
    <w:rsid w:val="000A5CFC"/>
    <w:rsid w:val="000A66CF"/>
    <w:rsid w:val="000A6A20"/>
    <w:rsid w:val="000A6FE8"/>
    <w:rsid w:val="000A77F2"/>
    <w:rsid w:val="000A7E93"/>
    <w:rsid w:val="000B06E7"/>
    <w:rsid w:val="000B09D0"/>
    <w:rsid w:val="000B0A66"/>
    <w:rsid w:val="000B0A7F"/>
    <w:rsid w:val="000B0D33"/>
    <w:rsid w:val="000B0DFE"/>
    <w:rsid w:val="000B198C"/>
    <w:rsid w:val="000B21E7"/>
    <w:rsid w:val="000B2324"/>
    <w:rsid w:val="000B24F8"/>
    <w:rsid w:val="000B2931"/>
    <w:rsid w:val="000B2A9B"/>
    <w:rsid w:val="000B3671"/>
    <w:rsid w:val="000B3CED"/>
    <w:rsid w:val="000B423B"/>
    <w:rsid w:val="000B449C"/>
    <w:rsid w:val="000B48B6"/>
    <w:rsid w:val="000B4BAB"/>
    <w:rsid w:val="000B5100"/>
    <w:rsid w:val="000B53BB"/>
    <w:rsid w:val="000B5697"/>
    <w:rsid w:val="000B6082"/>
    <w:rsid w:val="000B616A"/>
    <w:rsid w:val="000B62F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1BD2"/>
    <w:rsid w:val="000C2000"/>
    <w:rsid w:val="000C28E3"/>
    <w:rsid w:val="000C2D07"/>
    <w:rsid w:val="000C346F"/>
    <w:rsid w:val="000C3554"/>
    <w:rsid w:val="000C3DBB"/>
    <w:rsid w:val="000C45FD"/>
    <w:rsid w:val="000C513B"/>
    <w:rsid w:val="000C5309"/>
    <w:rsid w:val="000C571D"/>
    <w:rsid w:val="000C6216"/>
    <w:rsid w:val="000C658B"/>
    <w:rsid w:val="000C662C"/>
    <w:rsid w:val="000C67B3"/>
    <w:rsid w:val="000C6E02"/>
    <w:rsid w:val="000C6F2D"/>
    <w:rsid w:val="000C747E"/>
    <w:rsid w:val="000C74CC"/>
    <w:rsid w:val="000C772F"/>
    <w:rsid w:val="000D0027"/>
    <w:rsid w:val="000D0335"/>
    <w:rsid w:val="000D08C9"/>
    <w:rsid w:val="000D1281"/>
    <w:rsid w:val="000D1577"/>
    <w:rsid w:val="000D1E98"/>
    <w:rsid w:val="000D2B90"/>
    <w:rsid w:val="000D3912"/>
    <w:rsid w:val="000D4FF4"/>
    <w:rsid w:val="000D503A"/>
    <w:rsid w:val="000D59AC"/>
    <w:rsid w:val="000D6626"/>
    <w:rsid w:val="000D66BF"/>
    <w:rsid w:val="000D6C81"/>
    <w:rsid w:val="000D6D54"/>
    <w:rsid w:val="000D7D65"/>
    <w:rsid w:val="000E0C7D"/>
    <w:rsid w:val="000E14B3"/>
    <w:rsid w:val="000E1BB5"/>
    <w:rsid w:val="000E218E"/>
    <w:rsid w:val="000E2398"/>
    <w:rsid w:val="000E27CF"/>
    <w:rsid w:val="000E2B5A"/>
    <w:rsid w:val="000E3D8C"/>
    <w:rsid w:val="000E3FDB"/>
    <w:rsid w:val="000E448C"/>
    <w:rsid w:val="000E4D00"/>
    <w:rsid w:val="000E4DEB"/>
    <w:rsid w:val="000E548D"/>
    <w:rsid w:val="000E5A1F"/>
    <w:rsid w:val="000E5BD3"/>
    <w:rsid w:val="000E635B"/>
    <w:rsid w:val="000E6845"/>
    <w:rsid w:val="000E6E5C"/>
    <w:rsid w:val="000E6EF0"/>
    <w:rsid w:val="000E706C"/>
    <w:rsid w:val="000E7AFA"/>
    <w:rsid w:val="000F09B6"/>
    <w:rsid w:val="000F0A7F"/>
    <w:rsid w:val="000F0E8B"/>
    <w:rsid w:val="000F1B61"/>
    <w:rsid w:val="000F20AC"/>
    <w:rsid w:val="000F23F7"/>
    <w:rsid w:val="000F27C6"/>
    <w:rsid w:val="000F2A2B"/>
    <w:rsid w:val="000F2F02"/>
    <w:rsid w:val="000F3186"/>
    <w:rsid w:val="000F35FB"/>
    <w:rsid w:val="000F3692"/>
    <w:rsid w:val="000F3744"/>
    <w:rsid w:val="000F3DCF"/>
    <w:rsid w:val="000F43F8"/>
    <w:rsid w:val="000F47AF"/>
    <w:rsid w:val="000F4C90"/>
    <w:rsid w:val="000F5150"/>
    <w:rsid w:val="000F5192"/>
    <w:rsid w:val="000F51B9"/>
    <w:rsid w:val="000F5497"/>
    <w:rsid w:val="000F5A49"/>
    <w:rsid w:val="000F62A3"/>
    <w:rsid w:val="000F677B"/>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097"/>
    <w:rsid w:val="00104341"/>
    <w:rsid w:val="00104623"/>
    <w:rsid w:val="00105358"/>
    <w:rsid w:val="00105D0A"/>
    <w:rsid w:val="00105D4D"/>
    <w:rsid w:val="00105FE2"/>
    <w:rsid w:val="0010602F"/>
    <w:rsid w:val="0010616E"/>
    <w:rsid w:val="0010668E"/>
    <w:rsid w:val="00106AF9"/>
    <w:rsid w:val="00106C2C"/>
    <w:rsid w:val="001071B9"/>
    <w:rsid w:val="00107317"/>
    <w:rsid w:val="00110415"/>
    <w:rsid w:val="00110746"/>
    <w:rsid w:val="00110CD4"/>
    <w:rsid w:val="00110D3B"/>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3F5"/>
    <w:rsid w:val="0011780E"/>
    <w:rsid w:val="00117C0C"/>
    <w:rsid w:val="001205F4"/>
    <w:rsid w:val="00120801"/>
    <w:rsid w:val="00120888"/>
    <w:rsid w:val="00120C8D"/>
    <w:rsid w:val="00120E91"/>
    <w:rsid w:val="001211F7"/>
    <w:rsid w:val="0012147B"/>
    <w:rsid w:val="001216D3"/>
    <w:rsid w:val="00121B7B"/>
    <w:rsid w:val="00121E5E"/>
    <w:rsid w:val="0012222B"/>
    <w:rsid w:val="00122360"/>
    <w:rsid w:val="001224A0"/>
    <w:rsid w:val="001228AF"/>
    <w:rsid w:val="00123511"/>
    <w:rsid w:val="001246B3"/>
    <w:rsid w:val="001252C5"/>
    <w:rsid w:val="0012534C"/>
    <w:rsid w:val="00125E2D"/>
    <w:rsid w:val="001260AD"/>
    <w:rsid w:val="0012674E"/>
    <w:rsid w:val="001269F9"/>
    <w:rsid w:val="001273A9"/>
    <w:rsid w:val="00127572"/>
    <w:rsid w:val="00127D01"/>
    <w:rsid w:val="00127EBB"/>
    <w:rsid w:val="00130026"/>
    <w:rsid w:val="001306B7"/>
    <w:rsid w:val="00130D02"/>
    <w:rsid w:val="00130EED"/>
    <w:rsid w:val="00130F18"/>
    <w:rsid w:val="00131070"/>
    <w:rsid w:val="00131636"/>
    <w:rsid w:val="00131A2E"/>
    <w:rsid w:val="00131E70"/>
    <w:rsid w:val="00131E9B"/>
    <w:rsid w:val="0013201C"/>
    <w:rsid w:val="00132111"/>
    <w:rsid w:val="001323F1"/>
    <w:rsid w:val="001338E2"/>
    <w:rsid w:val="001339A6"/>
    <w:rsid w:val="00134041"/>
    <w:rsid w:val="00134091"/>
    <w:rsid w:val="0013473C"/>
    <w:rsid w:val="00134CDC"/>
    <w:rsid w:val="0013568D"/>
    <w:rsid w:val="00135B09"/>
    <w:rsid w:val="00136167"/>
    <w:rsid w:val="00136AF5"/>
    <w:rsid w:val="00136CBF"/>
    <w:rsid w:val="00136F57"/>
    <w:rsid w:val="001372E1"/>
    <w:rsid w:val="00137807"/>
    <w:rsid w:val="00137C84"/>
    <w:rsid w:val="00137D78"/>
    <w:rsid w:val="001405B9"/>
    <w:rsid w:val="00140B34"/>
    <w:rsid w:val="0014142E"/>
    <w:rsid w:val="00141B12"/>
    <w:rsid w:val="00141B7B"/>
    <w:rsid w:val="00141BAC"/>
    <w:rsid w:val="0014248A"/>
    <w:rsid w:val="001426CD"/>
    <w:rsid w:val="001428CA"/>
    <w:rsid w:val="00142AE8"/>
    <w:rsid w:val="00143447"/>
    <w:rsid w:val="0014376F"/>
    <w:rsid w:val="00143ABA"/>
    <w:rsid w:val="001441A2"/>
    <w:rsid w:val="001451B1"/>
    <w:rsid w:val="00145DC2"/>
    <w:rsid w:val="0014619B"/>
    <w:rsid w:val="0014667F"/>
    <w:rsid w:val="0014685E"/>
    <w:rsid w:val="00146E8E"/>
    <w:rsid w:val="00147261"/>
    <w:rsid w:val="0014747E"/>
    <w:rsid w:val="001501F9"/>
    <w:rsid w:val="00150222"/>
    <w:rsid w:val="0015087F"/>
    <w:rsid w:val="00150A82"/>
    <w:rsid w:val="00151039"/>
    <w:rsid w:val="0015216A"/>
    <w:rsid w:val="00152FB5"/>
    <w:rsid w:val="0015350C"/>
    <w:rsid w:val="00153CE8"/>
    <w:rsid w:val="001542AC"/>
    <w:rsid w:val="001542E6"/>
    <w:rsid w:val="00154BD6"/>
    <w:rsid w:val="00154C15"/>
    <w:rsid w:val="00155040"/>
    <w:rsid w:val="0015512C"/>
    <w:rsid w:val="00155797"/>
    <w:rsid w:val="00155BC8"/>
    <w:rsid w:val="00156058"/>
    <w:rsid w:val="00156F9B"/>
    <w:rsid w:val="001575E9"/>
    <w:rsid w:val="00157A80"/>
    <w:rsid w:val="00157B7E"/>
    <w:rsid w:val="001602F4"/>
    <w:rsid w:val="0016052E"/>
    <w:rsid w:val="001606D2"/>
    <w:rsid w:val="00160EF9"/>
    <w:rsid w:val="00161220"/>
    <w:rsid w:val="0016124D"/>
    <w:rsid w:val="00161257"/>
    <w:rsid w:val="00162028"/>
    <w:rsid w:val="001624A5"/>
    <w:rsid w:val="00162FAF"/>
    <w:rsid w:val="00162FD6"/>
    <w:rsid w:val="00163203"/>
    <w:rsid w:val="001632CA"/>
    <w:rsid w:val="001637A1"/>
    <w:rsid w:val="00164048"/>
    <w:rsid w:val="001640AB"/>
    <w:rsid w:val="001640F2"/>
    <w:rsid w:val="001643C8"/>
    <w:rsid w:val="00164998"/>
    <w:rsid w:val="00164FC0"/>
    <w:rsid w:val="00165033"/>
    <w:rsid w:val="00165770"/>
    <w:rsid w:val="00165958"/>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86F"/>
    <w:rsid w:val="001728CD"/>
    <w:rsid w:val="001729D3"/>
    <w:rsid w:val="0017329A"/>
    <w:rsid w:val="001735DD"/>
    <w:rsid w:val="00174007"/>
    <w:rsid w:val="001745D7"/>
    <w:rsid w:val="001756C2"/>
    <w:rsid w:val="00175715"/>
    <w:rsid w:val="001758A8"/>
    <w:rsid w:val="00175F01"/>
    <w:rsid w:val="00176645"/>
    <w:rsid w:val="00176877"/>
    <w:rsid w:val="00176ED6"/>
    <w:rsid w:val="001770E5"/>
    <w:rsid w:val="00177943"/>
    <w:rsid w:val="0018042D"/>
    <w:rsid w:val="00180811"/>
    <w:rsid w:val="0018082A"/>
    <w:rsid w:val="00180B66"/>
    <w:rsid w:val="00181222"/>
    <w:rsid w:val="0018167F"/>
    <w:rsid w:val="00182199"/>
    <w:rsid w:val="001821AB"/>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029"/>
    <w:rsid w:val="001921BB"/>
    <w:rsid w:val="00192767"/>
    <w:rsid w:val="00192877"/>
    <w:rsid w:val="0019331C"/>
    <w:rsid w:val="00193934"/>
    <w:rsid w:val="0019415D"/>
    <w:rsid w:val="001942DB"/>
    <w:rsid w:val="00194592"/>
    <w:rsid w:val="0019461B"/>
    <w:rsid w:val="00194B45"/>
    <w:rsid w:val="00194D33"/>
    <w:rsid w:val="0019597A"/>
    <w:rsid w:val="00195BE2"/>
    <w:rsid w:val="00195C73"/>
    <w:rsid w:val="001964F8"/>
    <w:rsid w:val="00196DCA"/>
    <w:rsid w:val="00196DF9"/>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97"/>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1D33"/>
    <w:rsid w:val="001B2031"/>
    <w:rsid w:val="001B286C"/>
    <w:rsid w:val="001B3238"/>
    <w:rsid w:val="001B3B3B"/>
    <w:rsid w:val="001B3F54"/>
    <w:rsid w:val="001B4146"/>
    <w:rsid w:val="001B479F"/>
    <w:rsid w:val="001B488B"/>
    <w:rsid w:val="001B491E"/>
    <w:rsid w:val="001B4C59"/>
    <w:rsid w:val="001B55B0"/>
    <w:rsid w:val="001B63E6"/>
    <w:rsid w:val="001B69EB"/>
    <w:rsid w:val="001B6BFB"/>
    <w:rsid w:val="001B7078"/>
    <w:rsid w:val="001B7093"/>
    <w:rsid w:val="001B7AF5"/>
    <w:rsid w:val="001B7F8C"/>
    <w:rsid w:val="001C016A"/>
    <w:rsid w:val="001C0784"/>
    <w:rsid w:val="001C125B"/>
    <w:rsid w:val="001C14EC"/>
    <w:rsid w:val="001C15DA"/>
    <w:rsid w:val="001C1B84"/>
    <w:rsid w:val="001C2489"/>
    <w:rsid w:val="001C2686"/>
    <w:rsid w:val="001C30BD"/>
    <w:rsid w:val="001C34B3"/>
    <w:rsid w:val="001C3766"/>
    <w:rsid w:val="001C3DF4"/>
    <w:rsid w:val="001C4337"/>
    <w:rsid w:val="001C4676"/>
    <w:rsid w:val="001C4D9F"/>
    <w:rsid w:val="001C4EEC"/>
    <w:rsid w:val="001C52E4"/>
    <w:rsid w:val="001C5B21"/>
    <w:rsid w:val="001C5D60"/>
    <w:rsid w:val="001C5DB3"/>
    <w:rsid w:val="001C5E7D"/>
    <w:rsid w:val="001C639E"/>
    <w:rsid w:val="001C6501"/>
    <w:rsid w:val="001C6732"/>
    <w:rsid w:val="001C69CF"/>
    <w:rsid w:val="001C6A2E"/>
    <w:rsid w:val="001C6BAD"/>
    <w:rsid w:val="001C7625"/>
    <w:rsid w:val="001C777D"/>
    <w:rsid w:val="001C7C73"/>
    <w:rsid w:val="001D0853"/>
    <w:rsid w:val="001D150A"/>
    <w:rsid w:val="001D202B"/>
    <w:rsid w:val="001D2A72"/>
    <w:rsid w:val="001D2ABA"/>
    <w:rsid w:val="001D2AFE"/>
    <w:rsid w:val="001D2C8A"/>
    <w:rsid w:val="001D354E"/>
    <w:rsid w:val="001D35C5"/>
    <w:rsid w:val="001D3830"/>
    <w:rsid w:val="001D394F"/>
    <w:rsid w:val="001D3D7A"/>
    <w:rsid w:val="001D43C6"/>
    <w:rsid w:val="001D4501"/>
    <w:rsid w:val="001D47E3"/>
    <w:rsid w:val="001D4863"/>
    <w:rsid w:val="001D4F9E"/>
    <w:rsid w:val="001D5531"/>
    <w:rsid w:val="001D5698"/>
    <w:rsid w:val="001D5DA0"/>
    <w:rsid w:val="001D5DE8"/>
    <w:rsid w:val="001D61E6"/>
    <w:rsid w:val="001D638C"/>
    <w:rsid w:val="001D6B57"/>
    <w:rsid w:val="001D7037"/>
    <w:rsid w:val="001D763C"/>
    <w:rsid w:val="001D76FE"/>
    <w:rsid w:val="001E0189"/>
    <w:rsid w:val="001E04AC"/>
    <w:rsid w:val="001E05E3"/>
    <w:rsid w:val="001E0735"/>
    <w:rsid w:val="001E0B40"/>
    <w:rsid w:val="001E11E9"/>
    <w:rsid w:val="001E12E8"/>
    <w:rsid w:val="001E1CF2"/>
    <w:rsid w:val="001E2256"/>
    <w:rsid w:val="001E2870"/>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2E5"/>
    <w:rsid w:val="001F437E"/>
    <w:rsid w:val="001F454A"/>
    <w:rsid w:val="001F4FCC"/>
    <w:rsid w:val="001F4FD1"/>
    <w:rsid w:val="001F5019"/>
    <w:rsid w:val="001F5478"/>
    <w:rsid w:val="001F6653"/>
    <w:rsid w:val="001F6EFC"/>
    <w:rsid w:val="001F74C3"/>
    <w:rsid w:val="001F7A9A"/>
    <w:rsid w:val="001F7BB2"/>
    <w:rsid w:val="0020044D"/>
    <w:rsid w:val="00200FC8"/>
    <w:rsid w:val="00201A2E"/>
    <w:rsid w:val="002027D9"/>
    <w:rsid w:val="00202B08"/>
    <w:rsid w:val="00203389"/>
    <w:rsid w:val="002034D2"/>
    <w:rsid w:val="002046F8"/>
    <w:rsid w:val="00204B3A"/>
    <w:rsid w:val="002051D2"/>
    <w:rsid w:val="00205244"/>
    <w:rsid w:val="00205C42"/>
    <w:rsid w:val="00205C67"/>
    <w:rsid w:val="00205DC1"/>
    <w:rsid w:val="0020634F"/>
    <w:rsid w:val="00206C79"/>
    <w:rsid w:val="00206EFD"/>
    <w:rsid w:val="00207CC5"/>
    <w:rsid w:val="00207D20"/>
    <w:rsid w:val="00207ED9"/>
    <w:rsid w:val="002104D2"/>
    <w:rsid w:val="00210691"/>
    <w:rsid w:val="00211271"/>
    <w:rsid w:val="002113D4"/>
    <w:rsid w:val="002117B7"/>
    <w:rsid w:val="002120D2"/>
    <w:rsid w:val="00212D47"/>
    <w:rsid w:val="00212DAD"/>
    <w:rsid w:val="0021369D"/>
    <w:rsid w:val="00213BE3"/>
    <w:rsid w:val="00214711"/>
    <w:rsid w:val="002149AF"/>
    <w:rsid w:val="002151FE"/>
    <w:rsid w:val="00215976"/>
    <w:rsid w:val="00215ABC"/>
    <w:rsid w:val="00216094"/>
    <w:rsid w:val="00216353"/>
    <w:rsid w:val="002164FD"/>
    <w:rsid w:val="002169F5"/>
    <w:rsid w:val="00216B4E"/>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D80"/>
    <w:rsid w:val="00222EE7"/>
    <w:rsid w:val="0022309C"/>
    <w:rsid w:val="00223189"/>
    <w:rsid w:val="00223D3A"/>
    <w:rsid w:val="00223D65"/>
    <w:rsid w:val="00223E6F"/>
    <w:rsid w:val="002240F0"/>
    <w:rsid w:val="002244BE"/>
    <w:rsid w:val="002245C7"/>
    <w:rsid w:val="0022489C"/>
    <w:rsid w:val="00224A2C"/>
    <w:rsid w:val="00224AF6"/>
    <w:rsid w:val="002250ED"/>
    <w:rsid w:val="002266D4"/>
    <w:rsid w:val="0022795B"/>
    <w:rsid w:val="00227C15"/>
    <w:rsid w:val="00227E07"/>
    <w:rsid w:val="00230516"/>
    <w:rsid w:val="00230761"/>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3F20"/>
    <w:rsid w:val="002343C6"/>
    <w:rsid w:val="00235836"/>
    <w:rsid w:val="00236070"/>
    <w:rsid w:val="002369D5"/>
    <w:rsid w:val="00236D0C"/>
    <w:rsid w:val="00236EE8"/>
    <w:rsid w:val="0023735A"/>
    <w:rsid w:val="00237E02"/>
    <w:rsid w:val="002400C4"/>
    <w:rsid w:val="0024158C"/>
    <w:rsid w:val="002415AF"/>
    <w:rsid w:val="002415FA"/>
    <w:rsid w:val="0024211E"/>
    <w:rsid w:val="002424B7"/>
    <w:rsid w:val="002425FE"/>
    <w:rsid w:val="00242725"/>
    <w:rsid w:val="0024278A"/>
    <w:rsid w:val="00242C12"/>
    <w:rsid w:val="0024336B"/>
    <w:rsid w:val="00243A9F"/>
    <w:rsid w:val="00243CEF"/>
    <w:rsid w:val="0024471D"/>
    <w:rsid w:val="0024478E"/>
    <w:rsid w:val="0024530E"/>
    <w:rsid w:val="00245F29"/>
    <w:rsid w:val="00246298"/>
    <w:rsid w:val="00246F35"/>
    <w:rsid w:val="00247023"/>
    <w:rsid w:val="002472A0"/>
    <w:rsid w:val="00247A2E"/>
    <w:rsid w:val="00247E38"/>
    <w:rsid w:val="0025007A"/>
    <w:rsid w:val="002500DE"/>
    <w:rsid w:val="0025091A"/>
    <w:rsid w:val="00250FA6"/>
    <w:rsid w:val="00251209"/>
    <w:rsid w:val="0025148C"/>
    <w:rsid w:val="0025151D"/>
    <w:rsid w:val="0025156B"/>
    <w:rsid w:val="00251747"/>
    <w:rsid w:val="002518B4"/>
    <w:rsid w:val="00251C77"/>
    <w:rsid w:val="00251DE8"/>
    <w:rsid w:val="0025204C"/>
    <w:rsid w:val="002522C8"/>
    <w:rsid w:val="00252856"/>
    <w:rsid w:val="00252C17"/>
    <w:rsid w:val="00252CAC"/>
    <w:rsid w:val="00252D44"/>
    <w:rsid w:val="00252EB4"/>
    <w:rsid w:val="0025337C"/>
    <w:rsid w:val="00253610"/>
    <w:rsid w:val="00253CC6"/>
    <w:rsid w:val="002543EE"/>
    <w:rsid w:val="00254424"/>
    <w:rsid w:val="00254485"/>
    <w:rsid w:val="00254DB0"/>
    <w:rsid w:val="0025517A"/>
    <w:rsid w:val="00255BF0"/>
    <w:rsid w:val="00255CE8"/>
    <w:rsid w:val="00256264"/>
    <w:rsid w:val="0025643E"/>
    <w:rsid w:val="00256963"/>
    <w:rsid w:val="00256B68"/>
    <w:rsid w:val="00256D93"/>
    <w:rsid w:val="00256FE8"/>
    <w:rsid w:val="00257556"/>
    <w:rsid w:val="00257578"/>
    <w:rsid w:val="002577F8"/>
    <w:rsid w:val="00257EE3"/>
    <w:rsid w:val="0026006E"/>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7E4"/>
    <w:rsid w:val="00265943"/>
    <w:rsid w:val="00265A60"/>
    <w:rsid w:val="00265A76"/>
    <w:rsid w:val="00265FB1"/>
    <w:rsid w:val="002661DA"/>
    <w:rsid w:val="00266361"/>
    <w:rsid w:val="00266A8C"/>
    <w:rsid w:val="00266AD4"/>
    <w:rsid w:val="00267410"/>
    <w:rsid w:val="0026792B"/>
    <w:rsid w:val="00267D62"/>
    <w:rsid w:val="0027031A"/>
    <w:rsid w:val="00270387"/>
    <w:rsid w:val="002710EB"/>
    <w:rsid w:val="002712BA"/>
    <w:rsid w:val="00271BFE"/>
    <w:rsid w:val="0027235C"/>
    <w:rsid w:val="0027265B"/>
    <w:rsid w:val="00272934"/>
    <w:rsid w:val="00272990"/>
    <w:rsid w:val="00273761"/>
    <w:rsid w:val="0027392E"/>
    <w:rsid w:val="00273A0E"/>
    <w:rsid w:val="00273A64"/>
    <w:rsid w:val="00273C85"/>
    <w:rsid w:val="002740C4"/>
    <w:rsid w:val="0027444E"/>
    <w:rsid w:val="00274598"/>
    <w:rsid w:val="002746BD"/>
    <w:rsid w:val="00274AC1"/>
    <w:rsid w:val="002750B0"/>
    <w:rsid w:val="002759CB"/>
    <w:rsid w:val="00275CE5"/>
    <w:rsid w:val="00275FEA"/>
    <w:rsid w:val="00275FF9"/>
    <w:rsid w:val="002768EF"/>
    <w:rsid w:val="002772FD"/>
    <w:rsid w:val="0027780A"/>
    <w:rsid w:val="00277836"/>
    <w:rsid w:val="00277E87"/>
    <w:rsid w:val="00280062"/>
    <w:rsid w:val="002801D5"/>
    <w:rsid w:val="002804F5"/>
    <w:rsid w:val="002805E5"/>
    <w:rsid w:val="0028145F"/>
    <w:rsid w:val="00281542"/>
    <w:rsid w:val="002818F4"/>
    <w:rsid w:val="00281A9E"/>
    <w:rsid w:val="00282217"/>
    <w:rsid w:val="00282818"/>
    <w:rsid w:val="00282ACE"/>
    <w:rsid w:val="00282B68"/>
    <w:rsid w:val="00282EB8"/>
    <w:rsid w:val="00283083"/>
    <w:rsid w:val="002832CD"/>
    <w:rsid w:val="00283311"/>
    <w:rsid w:val="00283E79"/>
    <w:rsid w:val="00284460"/>
    <w:rsid w:val="002848C7"/>
    <w:rsid w:val="00284E71"/>
    <w:rsid w:val="00285156"/>
    <w:rsid w:val="00285443"/>
    <w:rsid w:val="00285510"/>
    <w:rsid w:val="00286227"/>
    <w:rsid w:val="00286384"/>
    <w:rsid w:val="00286463"/>
    <w:rsid w:val="002864AC"/>
    <w:rsid w:val="002867BD"/>
    <w:rsid w:val="002873D1"/>
    <w:rsid w:val="00287627"/>
    <w:rsid w:val="00287FFD"/>
    <w:rsid w:val="002906E7"/>
    <w:rsid w:val="00290DF4"/>
    <w:rsid w:val="002910EE"/>
    <w:rsid w:val="00291D01"/>
    <w:rsid w:val="00292962"/>
    <w:rsid w:val="00292A73"/>
    <w:rsid w:val="00292B5F"/>
    <w:rsid w:val="00292DA7"/>
    <w:rsid w:val="00293688"/>
    <w:rsid w:val="00293F9C"/>
    <w:rsid w:val="00294B67"/>
    <w:rsid w:val="00296DC9"/>
    <w:rsid w:val="00297370"/>
    <w:rsid w:val="0029740D"/>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3575"/>
    <w:rsid w:val="002A40FD"/>
    <w:rsid w:val="002A42E0"/>
    <w:rsid w:val="002A4A03"/>
    <w:rsid w:val="002A4D6B"/>
    <w:rsid w:val="002A64D0"/>
    <w:rsid w:val="002A6A04"/>
    <w:rsid w:val="002A6A9E"/>
    <w:rsid w:val="002A7275"/>
    <w:rsid w:val="002A7951"/>
    <w:rsid w:val="002A7CB0"/>
    <w:rsid w:val="002A7EFD"/>
    <w:rsid w:val="002A7F4E"/>
    <w:rsid w:val="002B07E4"/>
    <w:rsid w:val="002B132E"/>
    <w:rsid w:val="002B1398"/>
    <w:rsid w:val="002B19F1"/>
    <w:rsid w:val="002B1FDF"/>
    <w:rsid w:val="002B2813"/>
    <w:rsid w:val="002B3332"/>
    <w:rsid w:val="002B3404"/>
    <w:rsid w:val="002B35DB"/>
    <w:rsid w:val="002B3642"/>
    <w:rsid w:val="002B3988"/>
    <w:rsid w:val="002B3ECB"/>
    <w:rsid w:val="002B5565"/>
    <w:rsid w:val="002B5808"/>
    <w:rsid w:val="002B5D48"/>
    <w:rsid w:val="002B606E"/>
    <w:rsid w:val="002B6194"/>
    <w:rsid w:val="002B6689"/>
    <w:rsid w:val="002B6850"/>
    <w:rsid w:val="002B6BA7"/>
    <w:rsid w:val="002B79B9"/>
    <w:rsid w:val="002B7DE6"/>
    <w:rsid w:val="002C0245"/>
    <w:rsid w:val="002C0BCB"/>
    <w:rsid w:val="002C1001"/>
    <w:rsid w:val="002C1163"/>
    <w:rsid w:val="002C13C1"/>
    <w:rsid w:val="002C1504"/>
    <w:rsid w:val="002C18DD"/>
    <w:rsid w:val="002C1D8E"/>
    <w:rsid w:val="002C2988"/>
    <w:rsid w:val="002C2C19"/>
    <w:rsid w:val="002C3C8A"/>
    <w:rsid w:val="002C4A5E"/>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34B"/>
    <w:rsid w:val="002D4C3B"/>
    <w:rsid w:val="002D57E2"/>
    <w:rsid w:val="002D5868"/>
    <w:rsid w:val="002D5DA4"/>
    <w:rsid w:val="002D5EED"/>
    <w:rsid w:val="002D5FB9"/>
    <w:rsid w:val="002D6230"/>
    <w:rsid w:val="002D6310"/>
    <w:rsid w:val="002D650C"/>
    <w:rsid w:val="002D701B"/>
    <w:rsid w:val="002D7417"/>
    <w:rsid w:val="002E03A9"/>
    <w:rsid w:val="002E0E7F"/>
    <w:rsid w:val="002E1D5A"/>
    <w:rsid w:val="002E1DA5"/>
    <w:rsid w:val="002E2AC6"/>
    <w:rsid w:val="002E2E08"/>
    <w:rsid w:val="002E2F1E"/>
    <w:rsid w:val="002E52EE"/>
    <w:rsid w:val="002E6293"/>
    <w:rsid w:val="002E62DB"/>
    <w:rsid w:val="002E62EA"/>
    <w:rsid w:val="002E6509"/>
    <w:rsid w:val="002E6DDF"/>
    <w:rsid w:val="002E71DF"/>
    <w:rsid w:val="002E7390"/>
    <w:rsid w:val="002E73A6"/>
    <w:rsid w:val="002E745A"/>
    <w:rsid w:val="002E7B3B"/>
    <w:rsid w:val="002F09BA"/>
    <w:rsid w:val="002F1318"/>
    <w:rsid w:val="002F16E6"/>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5845"/>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2CF"/>
    <w:rsid w:val="00307373"/>
    <w:rsid w:val="00307BA4"/>
    <w:rsid w:val="00307FDB"/>
    <w:rsid w:val="00310144"/>
    <w:rsid w:val="0031033E"/>
    <w:rsid w:val="0031048A"/>
    <w:rsid w:val="003105B1"/>
    <w:rsid w:val="0031149A"/>
    <w:rsid w:val="00311545"/>
    <w:rsid w:val="003116E8"/>
    <w:rsid w:val="00311AC6"/>
    <w:rsid w:val="00311C3D"/>
    <w:rsid w:val="00311CEC"/>
    <w:rsid w:val="0031252F"/>
    <w:rsid w:val="00312FE9"/>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386"/>
    <w:rsid w:val="003205EB"/>
    <w:rsid w:val="003208EF"/>
    <w:rsid w:val="00320A11"/>
    <w:rsid w:val="003212E6"/>
    <w:rsid w:val="00321418"/>
    <w:rsid w:val="0032146E"/>
    <w:rsid w:val="0032170A"/>
    <w:rsid w:val="00321852"/>
    <w:rsid w:val="0032283C"/>
    <w:rsid w:val="00323DF5"/>
    <w:rsid w:val="00324866"/>
    <w:rsid w:val="003250C8"/>
    <w:rsid w:val="003258BB"/>
    <w:rsid w:val="003273C6"/>
    <w:rsid w:val="003277B4"/>
    <w:rsid w:val="00327A6E"/>
    <w:rsid w:val="00327F81"/>
    <w:rsid w:val="0033000F"/>
    <w:rsid w:val="003300BD"/>
    <w:rsid w:val="00330797"/>
    <w:rsid w:val="00331859"/>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37E1C"/>
    <w:rsid w:val="00340EC0"/>
    <w:rsid w:val="0034111C"/>
    <w:rsid w:val="003411BB"/>
    <w:rsid w:val="00341AF3"/>
    <w:rsid w:val="00341B77"/>
    <w:rsid w:val="00341C30"/>
    <w:rsid w:val="00342767"/>
    <w:rsid w:val="003429AC"/>
    <w:rsid w:val="00342E44"/>
    <w:rsid w:val="00343102"/>
    <w:rsid w:val="003436C5"/>
    <w:rsid w:val="00343854"/>
    <w:rsid w:val="003438C3"/>
    <w:rsid w:val="00344018"/>
    <w:rsid w:val="003447A5"/>
    <w:rsid w:val="00345F76"/>
    <w:rsid w:val="00345FC6"/>
    <w:rsid w:val="00346539"/>
    <w:rsid w:val="0034688E"/>
    <w:rsid w:val="00346A2E"/>
    <w:rsid w:val="0034787E"/>
    <w:rsid w:val="00347AA0"/>
    <w:rsid w:val="00347E65"/>
    <w:rsid w:val="003503D8"/>
    <w:rsid w:val="0035090A"/>
    <w:rsid w:val="0035096E"/>
    <w:rsid w:val="00350ADD"/>
    <w:rsid w:val="00350B34"/>
    <w:rsid w:val="00351073"/>
    <w:rsid w:val="003512C6"/>
    <w:rsid w:val="00351436"/>
    <w:rsid w:val="00351AFC"/>
    <w:rsid w:val="00352096"/>
    <w:rsid w:val="00352D21"/>
    <w:rsid w:val="00353215"/>
    <w:rsid w:val="003533A1"/>
    <w:rsid w:val="00353440"/>
    <w:rsid w:val="003539D6"/>
    <w:rsid w:val="00353A43"/>
    <w:rsid w:val="00353A4D"/>
    <w:rsid w:val="00353A66"/>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0A0"/>
    <w:rsid w:val="003637BC"/>
    <w:rsid w:val="00363EC1"/>
    <w:rsid w:val="0036408B"/>
    <w:rsid w:val="0036414F"/>
    <w:rsid w:val="003642A6"/>
    <w:rsid w:val="0036474D"/>
    <w:rsid w:val="003649D3"/>
    <w:rsid w:val="00365B13"/>
    <w:rsid w:val="00365B52"/>
    <w:rsid w:val="00365D8F"/>
    <w:rsid w:val="0036634E"/>
    <w:rsid w:val="00366F5C"/>
    <w:rsid w:val="0036717B"/>
    <w:rsid w:val="00367DD3"/>
    <w:rsid w:val="00370081"/>
    <w:rsid w:val="003709E9"/>
    <w:rsid w:val="00371255"/>
    <w:rsid w:val="0037170D"/>
    <w:rsid w:val="0037189D"/>
    <w:rsid w:val="00371C3B"/>
    <w:rsid w:val="00371D84"/>
    <w:rsid w:val="00372595"/>
    <w:rsid w:val="00372613"/>
    <w:rsid w:val="00372E81"/>
    <w:rsid w:val="00373124"/>
    <w:rsid w:val="003735AB"/>
    <w:rsid w:val="0037381B"/>
    <w:rsid w:val="00373894"/>
    <w:rsid w:val="00373AE2"/>
    <w:rsid w:val="00373F2B"/>
    <w:rsid w:val="00373F30"/>
    <w:rsid w:val="00374862"/>
    <w:rsid w:val="00375C8B"/>
    <w:rsid w:val="003761FE"/>
    <w:rsid w:val="003765FA"/>
    <w:rsid w:val="00377383"/>
    <w:rsid w:val="0037748F"/>
    <w:rsid w:val="0037751C"/>
    <w:rsid w:val="00377A3B"/>
    <w:rsid w:val="00377EFD"/>
    <w:rsid w:val="003805EB"/>
    <w:rsid w:val="00382BF6"/>
    <w:rsid w:val="00383465"/>
    <w:rsid w:val="00383F92"/>
    <w:rsid w:val="00384091"/>
    <w:rsid w:val="00384126"/>
    <w:rsid w:val="00384514"/>
    <w:rsid w:val="0038483B"/>
    <w:rsid w:val="00384AD8"/>
    <w:rsid w:val="00384D39"/>
    <w:rsid w:val="00384F0A"/>
    <w:rsid w:val="003850E6"/>
    <w:rsid w:val="0038539F"/>
    <w:rsid w:val="0038644B"/>
    <w:rsid w:val="003864BB"/>
    <w:rsid w:val="0038671F"/>
    <w:rsid w:val="003867A8"/>
    <w:rsid w:val="00386816"/>
    <w:rsid w:val="00386E64"/>
    <w:rsid w:val="00386E68"/>
    <w:rsid w:val="00387238"/>
    <w:rsid w:val="0038752C"/>
    <w:rsid w:val="00387605"/>
    <w:rsid w:val="00387844"/>
    <w:rsid w:val="00387C5F"/>
    <w:rsid w:val="00387D9F"/>
    <w:rsid w:val="00387FA3"/>
    <w:rsid w:val="0039053F"/>
    <w:rsid w:val="00390631"/>
    <w:rsid w:val="00390FA1"/>
    <w:rsid w:val="00390FFA"/>
    <w:rsid w:val="0039146A"/>
    <w:rsid w:val="00391748"/>
    <w:rsid w:val="0039181C"/>
    <w:rsid w:val="0039185D"/>
    <w:rsid w:val="00391957"/>
    <w:rsid w:val="00391A74"/>
    <w:rsid w:val="00392208"/>
    <w:rsid w:val="0039226B"/>
    <w:rsid w:val="0039232F"/>
    <w:rsid w:val="003923CB"/>
    <w:rsid w:val="00392A5D"/>
    <w:rsid w:val="00392D42"/>
    <w:rsid w:val="00393754"/>
    <w:rsid w:val="00393915"/>
    <w:rsid w:val="00393A1A"/>
    <w:rsid w:val="00393B15"/>
    <w:rsid w:val="00394075"/>
    <w:rsid w:val="00394557"/>
    <w:rsid w:val="00394A1B"/>
    <w:rsid w:val="00395543"/>
    <w:rsid w:val="00395FFF"/>
    <w:rsid w:val="00396540"/>
    <w:rsid w:val="003968B1"/>
    <w:rsid w:val="00396EFC"/>
    <w:rsid w:val="003977F9"/>
    <w:rsid w:val="00397FE0"/>
    <w:rsid w:val="003A082E"/>
    <w:rsid w:val="003A0966"/>
    <w:rsid w:val="003A0997"/>
    <w:rsid w:val="003A123F"/>
    <w:rsid w:val="003A1678"/>
    <w:rsid w:val="003A169E"/>
    <w:rsid w:val="003A1FF4"/>
    <w:rsid w:val="003A234C"/>
    <w:rsid w:val="003A2436"/>
    <w:rsid w:val="003A2455"/>
    <w:rsid w:val="003A2671"/>
    <w:rsid w:val="003A33E5"/>
    <w:rsid w:val="003A3995"/>
    <w:rsid w:val="003A3E46"/>
    <w:rsid w:val="003A4B13"/>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050"/>
    <w:rsid w:val="003B3213"/>
    <w:rsid w:val="003B3964"/>
    <w:rsid w:val="003B39A6"/>
    <w:rsid w:val="003B3A6D"/>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1D29"/>
    <w:rsid w:val="003D1F93"/>
    <w:rsid w:val="003D24D5"/>
    <w:rsid w:val="003D25E7"/>
    <w:rsid w:val="003D28BA"/>
    <w:rsid w:val="003D36EA"/>
    <w:rsid w:val="003D39E3"/>
    <w:rsid w:val="003D3B25"/>
    <w:rsid w:val="003D3E60"/>
    <w:rsid w:val="003D402B"/>
    <w:rsid w:val="003D43A7"/>
    <w:rsid w:val="003D4A58"/>
    <w:rsid w:val="003D57B3"/>
    <w:rsid w:val="003D64F1"/>
    <w:rsid w:val="003D6825"/>
    <w:rsid w:val="003D69EB"/>
    <w:rsid w:val="003D6BC6"/>
    <w:rsid w:val="003D7490"/>
    <w:rsid w:val="003D780C"/>
    <w:rsid w:val="003D7AB1"/>
    <w:rsid w:val="003D7EDC"/>
    <w:rsid w:val="003E051E"/>
    <w:rsid w:val="003E08CC"/>
    <w:rsid w:val="003E0C15"/>
    <w:rsid w:val="003E0D12"/>
    <w:rsid w:val="003E0FAE"/>
    <w:rsid w:val="003E244C"/>
    <w:rsid w:val="003E3655"/>
    <w:rsid w:val="003E4083"/>
    <w:rsid w:val="003E43E6"/>
    <w:rsid w:val="003E4570"/>
    <w:rsid w:val="003E4AED"/>
    <w:rsid w:val="003E4FE6"/>
    <w:rsid w:val="003E58E3"/>
    <w:rsid w:val="003E64A3"/>
    <w:rsid w:val="003E6FF8"/>
    <w:rsid w:val="003E7064"/>
    <w:rsid w:val="003E758E"/>
    <w:rsid w:val="003F032D"/>
    <w:rsid w:val="003F05F8"/>
    <w:rsid w:val="003F0898"/>
    <w:rsid w:val="003F0CD8"/>
    <w:rsid w:val="003F1086"/>
    <w:rsid w:val="003F15C1"/>
    <w:rsid w:val="003F163F"/>
    <w:rsid w:val="003F1F3E"/>
    <w:rsid w:val="003F2030"/>
    <w:rsid w:val="003F2265"/>
    <w:rsid w:val="003F2578"/>
    <w:rsid w:val="003F3888"/>
    <w:rsid w:val="003F479C"/>
    <w:rsid w:val="003F48CE"/>
    <w:rsid w:val="003F499D"/>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0CC2"/>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6CB"/>
    <w:rsid w:val="00413B98"/>
    <w:rsid w:val="00413D12"/>
    <w:rsid w:val="00414252"/>
    <w:rsid w:val="00414382"/>
    <w:rsid w:val="004147B1"/>
    <w:rsid w:val="00414D64"/>
    <w:rsid w:val="004150F5"/>
    <w:rsid w:val="00415377"/>
    <w:rsid w:val="00415A3D"/>
    <w:rsid w:val="004163D1"/>
    <w:rsid w:val="0041691F"/>
    <w:rsid w:val="00416AEA"/>
    <w:rsid w:val="004176FF"/>
    <w:rsid w:val="0042028C"/>
    <w:rsid w:val="00421203"/>
    <w:rsid w:val="00421290"/>
    <w:rsid w:val="0042131F"/>
    <w:rsid w:val="004213ED"/>
    <w:rsid w:val="0042153E"/>
    <w:rsid w:val="00421841"/>
    <w:rsid w:val="004218CE"/>
    <w:rsid w:val="00421B79"/>
    <w:rsid w:val="00421CC2"/>
    <w:rsid w:val="00421CFD"/>
    <w:rsid w:val="004220D1"/>
    <w:rsid w:val="0042232E"/>
    <w:rsid w:val="0042245E"/>
    <w:rsid w:val="00422C37"/>
    <w:rsid w:val="0042356C"/>
    <w:rsid w:val="00423A73"/>
    <w:rsid w:val="00423C0E"/>
    <w:rsid w:val="00424FA7"/>
    <w:rsid w:val="004255A0"/>
    <w:rsid w:val="00425ACE"/>
    <w:rsid w:val="004260A9"/>
    <w:rsid w:val="004261C0"/>
    <w:rsid w:val="004262F3"/>
    <w:rsid w:val="0042683B"/>
    <w:rsid w:val="004272C4"/>
    <w:rsid w:val="00427B31"/>
    <w:rsid w:val="00427C75"/>
    <w:rsid w:val="00427D47"/>
    <w:rsid w:val="00430015"/>
    <w:rsid w:val="00430458"/>
    <w:rsid w:val="00430A9D"/>
    <w:rsid w:val="00430AFC"/>
    <w:rsid w:val="00430B5E"/>
    <w:rsid w:val="00430FB5"/>
    <w:rsid w:val="0043148E"/>
    <w:rsid w:val="00431E51"/>
    <w:rsid w:val="00432110"/>
    <w:rsid w:val="00432924"/>
    <w:rsid w:val="00432B08"/>
    <w:rsid w:val="00432BA6"/>
    <w:rsid w:val="004333E4"/>
    <w:rsid w:val="004333F5"/>
    <w:rsid w:val="004343DB"/>
    <w:rsid w:val="004346EC"/>
    <w:rsid w:val="00434B64"/>
    <w:rsid w:val="00435596"/>
    <w:rsid w:val="004355DA"/>
    <w:rsid w:val="00435796"/>
    <w:rsid w:val="004357B9"/>
    <w:rsid w:val="00435E86"/>
    <w:rsid w:val="00436950"/>
    <w:rsid w:val="004372CE"/>
    <w:rsid w:val="004373B9"/>
    <w:rsid w:val="00437DDB"/>
    <w:rsid w:val="004401CA"/>
    <w:rsid w:val="00440604"/>
    <w:rsid w:val="00440685"/>
    <w:rsid w:val="00440C3C"/>
    <w:rsid w:val="004412E3"/>
    <w:rsid w:val="004420F3"/>
    <w:rsid w:val="00442160"/>
    <w:rsid w:val="00442444"/>
    <w:rsid w:val="0044270F"/>
    <w:rsid w:val="004428BC"/>
    <w:rsid w:val="00442ADE"/>
    <w:rsid w:val="00442D2E"/>
    <w:rsid w:val="00442D6C"/>
    <w:rsid w:val="00443D0F"/>
    <w:rsid w:val="00444322"/>
    <w:rsid w:val="004443F4"/>
    <w:rsid w:val="004446B4"/>
    <w:rsid w:val="00444964"/>
    <w:rsid w:val="0044571F"/>
    <w:rsid w:val="0044594C"/>
    <w:rsid w:val="00445CA4"/>
    <w:rsid w:val="00445FB0"/>
    <w:rsid w:val="00445FF7"/>
    <w:rsid w:val="004460B6"/>
    <w:rsid w:val="00446C4B"/>
    <w:rsid w:val="00446D1F"/>
    <w:rsid w:val="00446DE4"/>
    <w:rsid w:val="004471AF"/>
    <w:rsid w:val="00447371"/>
    <w:rsid w:val="0044761A"/>
    <w:rsid w:val="00447D98"/>
    <w:rsid w:val="00447F06"/>
    <w:rsid w:val="00451440"/>
    <w:rsid w:val="00451518"/>
    <w:rsid w:val="00451A31"/>
    <w:rsid w:val="00451C6F"/>
    <w:rsid w:val="00451D4B"/>
    <w:rsid w:val="004522B9"/>
    <w:rsid w:val="00452619"/>
    <w:rsid w:val="004526D4"/>
    <w:rsid w:val="00452DAB"/>
    <w:rsid w:val="00452E29"/>
    <w:rsid w:val="00453341"/>
    <w:rsid w:val="004539C9"/>
    <w:rsid w:val="00453A40"/>
    <w:rsid w:val="00453D70"/>
    <w:rsid w:val="00454437"/>
    <w:rsid w:val="004546B4"/>
    <w:rsid w:val="004552BA"/>
    <w:rsid w:val="00455C03"/>
    <w:rsid w:val="00455D25"/>
    <w:rsid w:val="00455D8B"/>
    <w:rsid w:val="00455D9D"/>
    <w:rsid w:val="00455DA0"/>
    <w:rsid w:val="00455DC6"/>
    <w:rsid w:val="00456316"/>
    <w:rsid w:val="004567B7"/>
    <w:rsid w:val="00456E60"/>
    <w:rsid w:val="0045783E"/>
    <w:rsid w:val="00460099"/>
    <w:rsid w:val="004611AE"/>
    <w:rsid w:val="00461210"/>
    <w:rsid w:val="00461527"/>
    <w:rsid w:val="00461718"/>
    <w:rsid w:val="00461BB8"/>
    <w:rsid w:val="00461E0F"/>
    <w:rsid w:val="00462BBA"/>
    <w:rsid w:val="00463020"/>
    <w:rsid w:val="0046327C"/>
    <w:rsid w:val="00463352"/>
    <w:rsid w:val="0046368A"/>
    <w:rsid w:val="004636DA"/>
    <w:rsid w:val="00463734"/>
    <w:rsid w:val="00463886"/>
    <w:rsid w:val="004639A7"/>
    <w:rsid w:val="004639A9"/>
    <w:rsid w:val="004641D6"/>
    <w:rsid w:val="0046440E"/>
    <w:rsid w:val="0046453A"/>
    <w:rsid w:val="00464604"/>
    <w:rsid w:val="004647CA"/>
    <w:rsid w:val="004648C4"/>
    <w:rsid w:val="00464C8F"/>
    <w:rsid w:val="00464E02"/>
    <w:rsid w:val="004656FD"/>
    <w:rsid w:val="00465D8B"/>
    <w:rsid w:val="00466018"/>
    <w:rsid w:val="0046648D"/>
    <w:rsid w:val="00466730"/>
    <w:rsid w:val="004667C9"/>
    <w:rsid w:val="0046727A"/>
    <w:rsid w:val="004677CC"/>
    <w:rsid w:val="004701D9"/>
    <w:rsid w:val="00470422"/>
    <w:rsid w:val="004704F0"/>
    <w:rsid w:val="004707EE"/>
    <w:rsid w:val="004710E6"/>
    <w:rsid w:val="00471A07"/>
    <w:rsid w:val="004721D5"/>
    <w:rsid w:val="004724E0"/>
    <w:rsid w:val="00472DBC"/>
    <w:rsid w:val="00473924"/>
    <w:rsid w:val="00474255"/>
    <w:rsid w:val="00474EA8"/>
    <w:rsid w:val="004751B7"/>
    <w:rsid w:val="00475342"/>
    <w:rsid w:val="00475688"/>
    <w:rsid w:val="00475F8F"/>
    <w:rsid w:val="004768F6"/>
    <w:rsid w:val="00476991"/>
    <w:rsid w:val="00477140"/>
    <w:rsid w:val="00477223"/>
    <w:rsid w:val="004772E9"/>
    <w:rsid w:val="004777D8"/>
    <w:rsid w:val="0047796B"/>
    <w:rsid w:val="00477E9B"/>
    <w:rsid w:val="00477FEB"/>
    <w:rsid w:val="00480318"/>
    <w:rsid w:val="0048041A"/>
    <w:rsid w:val="004804F1"/>
    <w:rsid w:val="00480C33"/>
    <w:rsid w:val="00480C41"/>
    <w:rsid w:val="00481019"/>
    <w:rsid w:val="004810E0"/>
    <w:rsid w:val="00481AA4"/>
    <w:rsid w:val="00483261"/>
    <w:rsid w:val="0048336C"/>
    <w:rsid w:val="00483B04"/>
    <w:rsid w:val="00483BFE"/>
    <w:rsid w:val="00483C8E"/>
    <w:rsid w:val="00483F69"/>
    <w:rsid w:val="0048416A"/>
    <w:rsid w:val="004845F7"/>
    <w:rsid w:val="004845F8"/>
    <w:rsid w:val="0048502B"/>
    <w:rsid w:val="004853D6"/>
    <w:rsid w:val="004856D6"/>
    <w:rsid w:val="0048661E"/>
    <w:rsid w:val="00486BFC"/>
    <w:rsid w:val="00486D39"/>
    <w:rsid w:val="00487495"/>
    <w:rsid w:val="00487E07"/>
    <w:rsid w:val="00490B88"/>
    <w:rsid w:val="00491695"/>
    <w:rsid w:val="004918A2"/>
    <w:rsid w:val="00492084"/>
    <w:rsid w:val="00492CF8"/>
    <w:rsid w:val="00493771"/>
    <w:rsid w:val="004939B6"/>
    <w:rsid w:val="00493F45"/>
    <w:rsid w:val="00494461"/>
    <w:rsid w:val="004948FD"/>
    <w:rsid w:val="00495979"/>
    <w:rsid w:val="00495D35"/>
    <w:rsid w:val="004962A9"/>
    <w:rsid w:val="00496409"/>
    <w:rsid w:val="004979ED"/>
    <w:rsid w:val="004A0557"/>
    <w:rsid w:val="004A09E8"/>
    <w:rsid w:val="004A0EAE"/>
    <w:rsid w:val="004A0FAF"/>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55F"/>
    <w:rsid w:val="004A7F28"/>
    <w:rsid w:val="004B0318"/>
    <w:rsid w:val="004B05A9"/>
    <w:rsid w:val="004B07B8"/>
    <w:rsid w:val="004B0ED0"/>
    <w:rsid w:val="004B116F"/>
    <w:rsid w:val="004B18F6"/>
    <w:rsid w:val="004B1A8D"/>
    <w:rsid w:val="004B1A98"/>
    <w:rsid w:val="004B311F"/>
    <w:rsid w:val="004B36B5"/>
    <w:rsid w:val="004B3D07"/>
    <w:rsid w:val="004B3DD6"/>
    <w:rsid w:val="004B496B"/>
    <w:rsid w:val="004B4FCD"/>
    <w:rsid w:val="004B5805"/>
    <w:rsid w:val="004B592A"/>
    <w:rsid w:val="004B5AB0"/>
    <w:rsid w:val="004B5B4B"/>
    <w:rsid w:val="004B64CE"/>
    <w:rsid w:val="004B6902"/>
    <w:rsid w:val="004B6EDF"/>
    <w:rsid w:val="004B6F0B"/>
    <w:rsid w:val="004B73B0"/>
    <w:rsid w:val="004B74FF"/>
    <w:rsid w:val="004B7944"/>
    <w:rsid w:val="004B79CE"/>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4FEE"/>
    <w:rsid w:val="004D50B4"/>
    <w:rsid w:val="004D5567"/>
    <w:rsid w:val="004D5D00"/>
    <w:rsid w:val="004D6436"/>
    <w:rsid w:val="004D744F"/>
    <w:rsid w:val="004D7B89"/>
    <w:rsid w:val="004D7E05"/>
    <w:rsid w:val="004E01C5"/>
    <w:rsid w:val="004E07BB"/>
    <w:rsid w:val="004E0BCB"/>
    <w:rsid w:val="004E0C50"/>
    <w:rsid w:val="004E0E9B"/>
    <w:rsid w:val="004E0F2A"/>
    <w:rsid w:val="004E1230"/>
    <w:rsid w:val="004E1B3E"/>
    <w:rsid w:val="004E1D09"/>
    <w:rsid w:val="004E2242"/>
    <w:rsid w:val="004E27A5"/>
    <w:rsid w:val="004E2EC4"/>
    <w:rsid w:val="004E2F17"/>
    <w:rsid w:val="004E32F4"/>
    <w:rsid w:val="004E4A36"/>
    <w:rsid w:val="004E4FAA"/>
    <w:rsid w:val="004E546B"/>
    <w:rsid w:val="004E5822"/>
    <w:rsid w:val="004E5E23"/>
    <w:rsid w:val="004E604B"/>
    <w:rsid w:val="004E6579"/>
    <w:rsid w:val="004E6F16"/>
    <w:rsid w:val="004E728E"/>
    <w:rsid w:val="004F00EC"/>
    <w:rsid w:val="004F02D8"/>
    <w:rsid w:val="004F0C3A"/>
    <w:rsid w:val="004F0DB4"/>
    <w:rsid w:val="004F1097"/>
    <w:rsid w:val="004F119B"/>
    <w:rsid w:val="004F1321"/>
    <w:rsid w:val="004F1A95"/>
    <w:rsid w:val="004F1F67"/>
    <w:rsid w:val="004F2ADF"/>
    <w:rsid w:val="004F3489"/>
    <w:rsid w:val="004F4710"/>
    <w:rsid w:val="004F4D15"/>
    <w:rsid w:val="004F4ED7"/>
    <w:rsid w:val="004F521C"/>
    <w:rsid w:val="004F53B8"/>
    <w:rsid w:val="004F5835"/>
    <w:rsid w:val="004F5B88"/>
    <w:rsid w:val="004F5C7E"/>
    <w:rsid w:val="004F64EC"/>
    <w:rsid w:val="004F72FD"/>
    <w:rsid w:val="004F76E2"/>
    <w:rsid w:val="004F7890"/>
    <w:rsid w:val="004F7F76"/>
    <w:rsid w:val="00500815"/>
    <w:rsid w:val="00501663"/>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09B"/>
    <w:rsid w:val="0051041A"/>
    <w:rsid w:val="005104AB"/>
    <w:rsid w:val="005105FA"/>
    <w:rsid w:val="005106B5"/>
    <w:rsid w:val="00510D4B"/>
    <w:rsid w:val="00511079"/>
    <w:rsid w:val="005112B9"/>
    <w:rsid w:val="0051133A"/>
    <w:rsid w:val="00511A13"/>
    <w:rsid w:val="00511EF7"/>
    <w:rsid w:val="005124A4"/>
    <w:rsid w:val="00512E52"/>
    <w:rsid w:val="005131A4"/>
    <w:rsid w:val="005132AE"/>
    <w:rsid w:val="00513355"/>
    <w:rsid w:val="0051423C"/>
    <w:rsid w:val="00514261"/>
    <w:rsid w:val="00514338"/>
    <w:rsid w:val="0051487E"/>
    <w:rsid w:val="0051573F"/>
    <w:rsid w:val="00515ED9"/>
    <w:rsid w:val="005160A0"/>
    <w:rsid w:val="005163EA"/>
    <w:rsid w:val="00516CD7"/>
    <w:rsid w:val="00516ED5"/>
    <w:rsid w:val="00516FD9"/>
    <w:rsid w:val="00517548"/>
    <w:rsid w:val="00517973"/>
    <w:rsid w:val="00517AED"/>
    <w:rsid w:val="00520536"/>
    <w:rsid w:val="005206FA"/>
    <w:rsid w:val="00521084"/>
    <w:rsid w:val="00521BFC"/>
    <w:rsid w:val="005220C7"/>
    <w:rsid w:val="00522281"/>
    <w:rsid w:val="005230E0"/>
    <w:rsid w:val="0052314C"/>
    <w:rsid w:val="00523569"/>
    <w:rsid w:val="00523696"/>
    <w:rsid w:val="0052387D"/>
    <w:rsid w:val="00523F0C"/>
    <w:rsid w:val="005250DC"/>
    <w:rsid w:val="00525454"/>
    <w:rsid w:val="005261CF"/>
    <w:rsid w:val="005265D4"/>
    <w:rsid w:val="005265E4"/>
    <w:rsid w:val="00526C02"/>
    <w:rsid w:val="00526E7B"/>
    <w:rsid w:val="005276AB"/>
    <w:rsid w:val="005276E5"/>
    <w:rsid w:val="00527B01"/>
    <w:rsid w:val="00527F7C"/>
    <w:rsid w:val="005304BB"/>
    <w:rsid w:val="00531E8A"/>
    <w:rsid w:val="00531E99"/>
    <w:rsid w:val="0053203B"/>
    <w:rsid w:val="00532279"/>
    <w:rsid w:val="005327CF"/>
    <w:rsid w:val="00532B17"/>
    <w:rsid w:val="0053328B"/>
    <w:rsid w:val="005339B1"/>
    <w:rsid w:val="00533AC2"/>
    <w:rsid w:val="00533E88"/>
    <w:rsid w:val="00534181"/>
    <w:rsid w:val="0053452F"/>
    <w:rsid w:val="0053541F"/>
    <w:rsid w:val="00535467"/>
    <w:rsid w:val="00535609"/>
    <w:rsid w:val="00535BC9"/>
    <w:rsid w:val="00535C2E"/>
    <w:rsid w:val="00535E21"/>
    <w:rsid w:val="005364AF"/>
    <w:rsid w:val="00536515"/>
    <w:rsid w:val="005368DE"/>
    <w:rsid w:val="00537CBB"/>
    <w:rsid w:val="00540BBE"/>
    <w:rsid w:val="00540E90"/>
    <w:rsid w:val="00541403"/>
    <w:rsid w:val="0054224F"/>
    <w:rsid w:val="0054246B"/>
    <w:rsid w:val="005424D2"/>
    <w:rsid w:val="005430D2"/>
    <w:rsid w:val="005442D9"/>
    <w:rsid w:val="00544566"/>
    <w:rsid w:val="00545075"/>
    <w:rsid w:val="005456B9"/>
    <w:rsid w:val="00545876"/>
    <w:rsid w:val="00545AF0"/>
    <w:rsid w:val="00545B62"/>
    <w:rsid w:val="00545B8A"/>
    <w:rsid w:val="00545B98"/>
    <w:rsid w:val="00545E1D"/>
    <w:rsid w:val="00545ECF"/>
    <w:rsid w:val="00546869"/>
    <w:rsid w:val="00546954"/>
    <w:rsid w:val="00546E07"/>
    <w:rsid w:val="00546F27"/>
    <w:rsid w:val="00547090"/>
    <w:rsid w:val="00547846"/>
    <w:rsid w:val="005479AA"/>
    <w:rsid w:val="00547A8B"/>
    <w:rsid w:val="00547E12"/>
    <w:rsid w:val="00550072"/>
    <w:rsid w:val="00550184"/>
    <w:rsid w:val="005503E1"/>
    <w:rsid w:val="0055070C"/>
    <w:rsid w:val="00550B00"/>
    <w:rsid w:val="00550D9E"/>
    <w:rsid w:val="00550DB6"/>
    <w:rsid w:val="00551213"/>
    <w:rsid w:val="005521E6"/>
    <w:rsid w:val="00553AE1"/>
    <w:rsid w:val="00553BD6"/>
    <w:rsid w:val="005545CA"/>
    <w:rsid w:val="0055479A"/>
    <w:rsid w:val="00554E08"/>
    <w:rsid w:val="00554E74"/>
    <w:rsid w:val="005554FF"/>
    <w:rsid w:val="00555686"/>
    <w:rsid w:val="00555C78"/>
    <w:rsid w:val="005560C5"/>
    <w:rsid w:val="0055690B"/>
    <w:rsid w:val="00556F40"/>
    <w:rsid w:val="00557FFC"/>
    <w:rsid w:val="005600A8"/>
    <w:rsid w:val="005603B3"/>
    <w:rsid w:val="00560901"/>
    <w:rsid w:val="00561270"/>
    <w:rsid w:val="00561D34"/>
    <w:rsid w:val="00562153"/>
    <w:rsid w:val="0056264B"/>
    <w:rsid w:val="0056295F"/>
    <w:rsid w:val="00562EFA"/>
    <w:rsid w:val="00562F95"/>
    <w:rsid w:val="00563CC5"/>
    <w:rsid w:val="00564C2A"/>
    <w:rsid w:val="00564FB1"/>
    <w:rsid w:val="00565A34"/>
    <w:rsid w:val="00565EDF"/>
    <w:rsid w:val="00566211"/>
    <w:rsid w:val="00566F1E"/>
    <w:rsid w:val="005670A2"/>
    <w:rsid w:val="00567343"/>
    <w:rsid w:val="00567D7A"/>
    <w:rsid w:val="005702F0"/>
    <w:rsid w:val="00570594"/>
    <w:rsid w:val="00570682"/>
    <w:rsid w:val="005708FD"/>
    <w:rsid w:val="00570B09"/>
    <w:rsid w:val="00571008"/>
    <w:rsid w:val="00571AF0"/>
    <w:rsid w:val="00572105"/>
    <w:rsid w:val="00572698"/>
    <w:rsid w:val="005728BE"/>
    <w:rsid w:val="00573181"/>
    <w:rsid w:val="00573805"/>
    <w:rsid w:val="00573AE1"/>
    <w:rsid w:val="005746CF"/>
    <w:rsid w:val="00574BFF"/>
    <w:rsid w:val="005758A0"/>
    <w:rsid w:val="00575A84"/>
    <w:rsid w:val="00575D25"/>
    <w:rsid w:val="005762BC"/>
    <w:rsid w:val="00576576"/>
    <w:rsid w:val="00576727"/>
    <w:rsid w:val="005769E5"/>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57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A97"/>
    <w:rsid w:val="00590F68"/>
    <w:rsid w:val="00591130"/>
    <w:rsid w:val="00591F58"/>
    <w:rsid w:val="00592244"/>
    <w:rsid w:val="00592411"/>
    <w:rsid w:val="005927F5"/>
    <w:rsid w:val="00592805"/>
    <w:rsid w:val="0059348C"/>
    <w:rsid w:val="00593914"/>
    <w:rsid w:val="00593C8C"/>
    <w:rsid w:val="00593E9B"/>
    <w:rsid w:val="005940C4"/>
    <w:rsid w:val="0059429E"/>
    <w:rsid w:val="00594823"/>
    <w:rsid w:val="00595904"/>
    <w:rsid w:val="00595A25"/>
    <w:rsid w:val="005961CA"/>
    <w:rsid w:val="00596310"/>
    <w:rsid w:val="0059694C"/>
    <w:rsid w:val="00596A67"/>
    <w:rsid w:val="00596B5A"/>
    <w:rsid w:val="00597466"/>
    <w:rsid w:val="005977CC"/>
    <w:rsid w:val="00597A10"/>
    <w:rsid w:val="00597ABD"/>
    <w:rsid w:val="00597E7F"/>
    <w:rsid w:val="005A0660"/>
    <w:rsid w:val="005A0683"/>
    <w:rsid w:val="005A1296"/>
    <w:rsid w:val="005A138C"/>
    <w:rsid w:val="005A1D91"/>
    <w:rsid w:val="005A2050"/>
    <w:rsid w:val="005A2E71"/>
    <w:rsid w:val="005A2F27"/>
    <w:rsid w:val="005A31AF"/>
    <w:rsid w:val="005A3543"/>
    <w:rsid w:val="005A3713"/>
    <w:rsid w:val="005A3CA1"/>
    <w:rsid w:val="005A4906"/>
    <w:rsid w:val="005A4DDE"/>
    <w:rsid w:val="005A535C"/>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3DB"/>
    <w:rsid w:val="005B165C"/>
    <w:rsid w:val="005B1957"/>
    <w:rsid w:val="005B1B24"/>
    <w:rsid w:val="005B2177"/>
    <w:rsid w:val="005B27D0"/>
    <w:rsid w:val="005B29D5"/>
    <w:rsid w:val="005B2B4D"/>
    <w:rsid w:val="005B2BA2"/>
    <w:rsid w:val="005B2BA4"/>
    <w:rsid w:val="005B3184"/>
    <w:rsid w:val="005B31EE"/>
    <w:rsid w:val="005B33C2"/>
    <w:rsid w:val="005B348D"/>
    <w:rsid w:val="005B37D5"/>
    <w:rsid w:val="005B44ED"/>
    <w:rsid w:val="005B4F13"/>
    <w:rsid w:val="005B5A8C"/>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1FFE"/>
    <w:rsid w:val="005C264C"/>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353F"/>
    <w:rsid w:val="005D36FD"/>
    <w:rsid w:val="005D397A"/>
    <w:rsid w:val="005D39A4"/>
    <w:rsid w:val="005D3B3E"/>
    <w:rsid w:val="005D3CD7"/>
    <w:rsid w:val="005D3EF2"/>
    <w:rsid w:val="005D4427"/>
    <w:rsid w:val="005D4892"/>
    <w:rsid w:val="005D48EF"/>
    <w:rsid w:val="005D4CB4"/>
    <w:rsid w:val="005D5435"/>
    <w:rsid w:val="005D5EB8"/>
    <w:rsid w:val="005D62A1"/>
    <w:rsid w:val="005D6AE3"/>
    <w:rsid w:val="005D6ECB"/>
    <w:rsid w:val="005D6FFA"/>
    <w:rsid w:val="005D73ED"/>
    <w:rsid w:val="005D76BF"/>
    <w:rsid w:val="005D7A12"/>
    <w:rsid w:val="005D7BF0"/>
    <w:rsid w:val="005D7C14"/>
    <w:rsid w:val="005D7C43"/>
    <w:rsid w:val="005E01EC"/>
    <w:rsid w:val="005E0263"/>
    <w:rsid w:val="005E0B41"/>
    <w:rsid w:val="005E0CEC"/>
    <w:rsid w:val="005E1016"/>
    <w:rsid w:val="005E11E4"/>
    <w:rsid w:val="005E15F8"/>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3E7"/>
    <w:rsid w:val="005F352F"/>
    <w:rsid w:val="005F353E"/>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92F"/>
    <w:rsid w:val="00603EEE"/>
    <w:rsid w:val="00603F36"/>
    <w:rsid w:val="0060440B"/>
    <w:rsid w:val="0060454C"/>
    <w:rsid w:val="00604761"/>
    <w:rsid w:val="00605041"/>
    <w:rsid w:val="00605481"/>
    <w:rsid w:val="00605597"/>
    <w:rsid w:val="0060567C"/>
    <w:rsid w:val="00605E6A"/>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AD2"/>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36"/>
    <w:rsid w:val="00624D5B"/>
    <w:rsid w:val="006255C1"/>
    <w:rsid w:val="00625BB6"/>
    <w:rsid w:val="00625EE2"/>
    <w:rsid w:val="006265DD"/>
    <w:rsid w:val="00627240"/>
    <w:rsid w:val="00627E79"/>
    <w:rsid w:val="00630123"/>
    <w:rsid w:val="0063015D"/>
    <w:rsid w:val="006304C7"/>
    <w:rsid w:val="0063077E"/>
    <w:rsid w:val="00630810"/>
    <w:rsid w:val="006309BC"/>
    <w:rsid w:val="00630A82"/>
    <w:rsid w:val="00630C2E"/>
    <w:rsid w:val="0063109A"/>
    <w:rsid w:val="0063111E"/>
    <w:rsid w:val="0063176B"/>
    <w:rsid w:val="00631C79"/>
    <w:rsid w:val="00631F4C"/>
    <w:rsid w:val="006320D7"/>
    <w:rsid w:val="0063349C"/>
    <w:rsid w:val="006345C3"/>
    <w:rsid w:val="00634FCF"/>
    <w:rsid w:val="0063533E"/>
    <w:rsid w:val="00635509"/>
    <w:rsid w:val="006359A8"/>
    <w:rsid w:val="006359B4"/>
    <w:rsid w:val="00636364"/>
    <w:rsid w:val="00636652"/>
    <w:rsid w:val="00636A83"/>
    <w:rsid w:val="00636D20"/>
    <w:rsid w:val="00636D5B"/>
    <w:rsid w:val="00637183"/>
    <w:rsid w:val="0063728F"/>
    <w:rsid w:val="00637389"/>
    <w:rsid w:val="00640576"/>
    <w:rsid w:val="00640F4A"/>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38"/>
    <w:rsid w:val="00647276"/>
    <w:rsid w:val="0065002A"/>
    <w:rsid w:val="00650F2F"/>
    <w:rsid w:val="006513A7"/>
    <w:rsid w:val="0065205B"/>
    <w:rsid w:val="00652518"/>
    <w:rsid w:val="006526A1"/>
    <w:rsid w:val="006526CD"/>
    <w:rsid w:val="00652ACE"/>
    <w:rsid w:val="00652D9F"/>
    <w:rsid w:val="006536C7"/>
    <w:rsid w:val="00653B47"/>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408"/>
    <w:rsid w:val="006608EB"/>
    <w:rsid w:val="00660C99"/>
    <w:rsid w:val="00661517"/>
    <w:rsid w:val="0066174C"/>
    <w:rsid w:val="006621A8"/>
    <w:rsid w:val="006623B3"/>
    <w:rsid w:val="006625C1"/>
    <w:rsid w:val="006627E7"/>
    <w:rsid w:val="00662C69"/>
    <w:rsid w:val="00663000"/>
    <w:rsid w:val="006635FD"/>
    <w:rsid w:val="006644F9"/>
    <w:rsid w:val="006648C1"/>
    <w:rsid w:val="00664E8F"/>
    <w:rsid w:val="00664EF5"/>
    <w:rsid w:val="0066523C"/>
    <w:rsid w:val="00665532"/>
    <w:rsid w:val="00665BBF"/>
    <w:rsid w:val="00665C44"/>
    <w:rsid w:val="00666273"/>
    <w:rsid w:val="006663BF"/>
    <w:rsid w:val="00666797"/>
    <w:rsid w:val="006675BA"/>
    <w:rsid w:val="006679FE"/>
    <w:rsid w:val="00667C2E"/>
    <w:rsid w:val="00667F7C"/>
    <w:rsid w:val="0067013D"/>
    <w:rsid w:val="0067024D"/>
    <w:rsid w:val="00670694"/>
    <w:rsid w:val="006717A3"/>
    <w:rsid w:val="00671C7D"/>
    <w:rsid w:val="006729BB"/>
    <w:rsid w:val="006730D9"/>
    <w:rsid w:val="00673312"/>
    <w:rsid w:val="00673767"/>
    <w:rsid w:val="00673EB0"/>
    <w:rsid w:val="00673F4F"/>
    <w:rsid w:val="0067450A"/>
    <w:rsid w:val="006747A8"/>
    <w:rsid w:val="00674895"/>
    <w:rsid w:val="006749D7"/>
    <w:rsid w:val="00674D88"/>
    <w:rsid w:val="00675544"/>
    <w:rsid w:val="00675840"/>
    <w:rsid w:val="00675D57"/>
    <w:rsid w:val="00675E39"/>
    <w:rsid w:val="00675E56"/>
    <w:rsid w:val="006764F7"/>
    <w:rsid w:val="00676527"/>
    <w:rsid w:val="00677925"/>
    <w:rsid w:val="006802C8"/>
    <w:rsid w:val="00680725"/>
    <w:rsid w:val="00681C1B"/>
    <w:rsid w:val="00681C67"/>
    <w:rsid w:val="00681D42"/>
    <w:rsid w:val="00681D98"/>
    <w:rsid w:val="0068272C"/>
    <w:rsid w:val="00682871"/>
    <w:rsid w:val="006828EC"/>
    <w:rsid w:val="00683011"/>
    <w:rsid w:val="006840BB"/>
    <w:rsid w:val="006844CD"/>
    <w:rsid w:val="00684D22"/>
    <w:rsid w:val="00685557"/>
    <w:rsid w:val="0068602D"/>
    <w:rsid w:val="00686061"/>
    <w:rsid w:val="00686365"/>
    <w:rsid w:val="0068651A"/>
    <w:rsid w:val="00686BA4"/>
    <w:rsid w:val="00687331"/>
    <w:rsid w:val="00687C7B"/>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2E1F"/>
    <w:rsid w:val="00693268"/>
    <w:rsid w:val="006933CE"/>
    <w:rsid w:val="00693CE7"/>
    <w:rsid w:val="00693E7D"/>
    <w:rsid w:val="00694294"/>
    <w:rsid w:val="00694351"/>
    <w:rsid w:val="00694C35"/>
    <w:rsid w:val="00694EA5"/>
    <w:rsid w:val="006962E0"/>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2CC5"/>
    <w:rsid w:val="006A3CF1"/>
    <w:rsid w:val="006A3EB1"/>
    <w:rsid w:val="006A3ECE"/>
    <w:rsid w:val="006A448A"/>
    <w:rsid w:val="006A4D29"/>
    <w:rsid w:val="006A5123"/>
    <w:rsid w:val="006A541D"/>
    <w:rsid w:val="006A5595"/>
    <w:rsid w:val="006A5FF7"/>
    <w:rsid w:val="006A6C06"/>
    <w:rsid w:val="006A73B3"/>
    <w:rsid w:val="006A7854"/>
    <w:rsid w:val="006A7FDB"/>
    <w:rsid w:val="006B033A"/>
    <w:rsid w:val="006B04B6"/>
    <w:rsid w:val="006B0634"/>
    <w:rsid w:val="006B07F3"/>
    <w:rsid w:val="006B1197"/>
    <w:rsid w:val="006B12D0"/>
    <w:rsid w:val="006B1C88"/>
    <w:rsid w:val="006B23E0"/>
    <w:rsid w:val="006B261C"/>
    <w:rsid w:val="006B2754"/>
    <w:rsid w:val="006B27C7"/>
    <w:rsid w:val="006B2A65"/>
    <w:rsid w:val="006B2BEE"/>
    <w:rsid w:val="006B2EDC"/>
    <w:rsid w:val="006B3406"/>
    <w:rsid w:val="006B3812"/>
    <w:rsid w:val="006B3A13"/>
    <w:rsid w:val="006B3ED4"/>
    <w:rsid w:val="006B4156"/>
    <w:rsid w:val="006B4C7C"/>
    <w:rsid w:val="006B513A"/>
    <w:rsid w:val="006B52F2"/>
    <w:rsid w:val="006B5392"/>
    <w:rsid w:val="006B53CA"/>
    <w:rsid w:val="006B5590"/>
    <w:rsid w:val="006B58A2"/>
    <w:rsid w:val="006B641E"/>
    <w:rsid w:val="006B6C29"/>
    <w:rsid w:val="006B6FFD"/>
    <w:rsid w:val="006B71DD"/>
    <w:rsid w:val="006B7686"/>
    <w:rsid w:val="006B774E"/>
    <w:rsid w:val="006B7996"/>
    <w:rsid w:val="006C014E"/>
    <w:rsid w:val="006C036E"/>
    <w:rsid w:val="006C0440"/>
    <w:rsid w:val="006C16ED"/>
    <w:rsid w:val="006C19FE"/>
    <w:rsid w:val="006C244C"/>
    <w:rsid w:val="006C3587"/>
    <w:rsid w:val="006C37A2"/>
    <w:rsid w:val="006C3C5F"/>
    <w:rsid w:val="006C3EFD"/>
    <w:rsid w:val="006C3FEF"/>
    <w:rsid w:val="006C4406"/>
    <w:rsid w:val="006C4684"/>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362"/>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D7CCA"/>
    <w:rsid w:val="006E04F8"/>
    <w:rsid w:val="006E0777"/>
    <w:rsid w:val="006E113C"/>
    <w:rsid w:val="006E13D1"/>
    <w:rsid w:val="006E1952"/>
    <w:rsid w:val="006E256B"/>
    <w:rsid w:val="006E2809"/>
    <w:rsid w:val="006E2DB5"/>
    <w:rsid w:val="006E2FDD"/>
    <w:rsid w:val="006E369E"/>
    <w:rsid w:val="006E3B7D"/>
    <w:rsid w:val="006E3FF2"/>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3927"/>
    <w:rsid w:val="006F3F41"/>
    <w:rsid w:val="006F4A89"/>
    <w:rsid w:val="006F4C8E"/>
    <w:rsid w:val="006F4E04"/>
    <w:rsid w:val="006F5779"/>
    <w:rsid w:val="006F577E"/>
    <w:rsid w:val="006F5F5A"/>
    <w:rsid w:val="006F6552"/>
    <w:rsid w:val="006F679B"/>
    <w:rsid w:val="006F70BE"/>
    <w:rsid w:val="006F7774"/>
    <w:rsid w:val="0070075A"/>
    <w:rsid w:val="00700806"/>
    <w:rsid w:val="0070153F"/>
    <w:rsid w:val="007019E0"/>
    <w:rsid w:val="00701BD2"/>
    <w:rsid w:val="00701CED"/>
    <w:rsid w:val="00701DDA"/>
    <w:rsid w:val="00701FBB"/>
    <w:rsid w:val="00701FFC"/>
    <w:rsid w:val="007020CE"/>
    <w:rsid w:val="00702D62"/>
    <w:rsid w:val="0070307A"/>
    <w:rsid w:val="00703723"/>
    <w:rsid w:val="00703802"/>
    <w:rsid w:val="00703976"/>
    <w:rsid w:val="00703FC9"/>
    <w:rsid w:val="00704027"/>
    <w:rsid w:val="007041D3"/>
    <w:rsid w:val="007047CE"/>
    <w:rsid w:val="00704B8A"/>
    <w:rsid w:val="00704C9D"/>
    <w:rsid w:val="007050F7"/>
    <w:rsid w:val="007051AD"/>
    <w:rsid w:val="00705B5C"/>
    <w:rsid w:val="0070610B"/>
    <w:rsid w:val="00707818"/>
    <w:rsid w:val="00710034"/>
    <w:rsid w:val="007100BF"/>
    <w:rsid w:val="0071077E"/>
    <w:rsid w:val="00710DE8"/>
    <w:rsid w:val="00710FA3"/>
    <w:rsid w:val="007118F8"/>
    <w:rsid w:val="00711B8B"/>
    <w:rsid w:val="00711E13"/>
    <w:rsid w:val="00712636"/>
    <w:rsid w:val="00712EDA"/>
    <w:rsid w:val="00713004"/>
    <w:rsid w:val="0071332C"/>
    <w:rsid w:val="00714245"/>
    <w:rsid w:val="0071483F"/>
    <w:rsid w:val="007148A4"/>
    <w:rsid w:val="00714FE6"/>
    <w:rsid w:val="00715241"/>
    <w:rsid w:val="007158DD"/>
    <w:rsid w:val="00715988"/>
    <w:rsid w:val="0071627F"/>
    <w:rsid w:val="00716D06"/>
    <w:rsid w:val="00716E8B"/>
    <w:rsid w:val="00716EDB"/>
    <w:rsid w:val="0071705B"/>
    <w:rsid w:val="00717617"/>
    <w:rsid w:val="007176DB"/>
    <w:rsid w:val="007178FF"/>
    <w:rsid w:val="00717978"/>
    <w:rsid w:val="00720094"/>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484B"/>
    <w:rsid w:val="00725262"/>
    <w:rsid w:val="007253FE"/>
    <w:rsid w:val="00726200"/>
    <w:rsid w:val="00726344"/>
    <w:rsid w:val="00726439"/>
    <w:rsid w:val="007264E5"/>
    <w:rsid w:val="007269C5"/>
    <w:rsid w:val="00726C1B"/>
    <w:rsid w:val="00726C6F"/>
    <w:rsid w:val="00726CF5"/>
    <w:rsid w:val="00727DF5"/>
    <w:rsid w:val="00730854"/>
    <w:rsid w:val="00730BDF"/>
    <w:rsid w:val="00731698"/>
    <w:rsid w:val="0073187A"/>
    <w:rsid w:val="00731908"/>
    <w:rsid w:val="00731F3E"/>
    <w:rsid w:val="00731F86"/>
    <w:rsid w:val="00732D00"/>
    <w:rsid w:val="00733392"/>
    <w:rsid w:val="0073413F"/>
    <w:rsid w:val="00734174"/>
    <w:rsid w:val="007363C3"/>
    <w:rsid w:val="007365E3"/>
    <w:rsid w:val="0073674A"/>
    <w:rsid w:val="00737667"/>
    <w:rsid w:val="00737DB0"/>
    <w:rsid w:val="007407E7"/>
    <w:rsid w:val="00740AA8"/>
    <w:rsid w:val="00740B1F"/>
    <w:rsid w:val="00740BB2"/>
    <w:rsid w:val="00740C6C"/>
    <w:rsid w:val="00740D3C"/>
    <w:rsid w:val="007410F3"/>
    <w:rsid w:val="0074170D"/>
    <w:rsid w:val="00741CC4"/>
    <w:rsid w:val="00741D42"/>
    <w:rsid w:val="0074227A"/>
    <w:rsid w:val="0074230C"/>
    <w:rsid w:val="00743083"/>
    <w:rsid w:val="007438F4"/>
    <w:rsid w:val="00743F02"/>
    <w:rsid w:val="007440A3"/>
    <w:rsid w:val="007445F4"/>
    <w:rsid w:val="00744C28"/>
    <w:rsid w:val="00745032"/>
    <w:rsid w:val="00745595"/>
    <w:rsid w:val="007455B8"/>
    <w:rsid w:val="00745693"/>
    <w:rsid w:val="0074569B"/>
    <w:rsid w:val="00745FF5"/>
    <w:rsid w:val="007463DC"/>
    <w:rsid w:val="00746B6D"/>
    <w:rsid w:val="00746C03"/>
    <w:rsid w:val="00747BCC"/>
    <w:rsid w:val="00747DC7"/>
    <w:rsid w:val="00747F39"/>
    <w:rsid w:val="00750DAB"/>
    <w:rsid w:val="00751033"/>
    <w:rsid w:val="0075113A"/>
    <w:rsid w:val="00751180"/>
    <w:rsid w:val="007515B7"/>
    <w:rsid w:val="00751FC2"/>
    <w:rsid w:val="00753195"/>
    <w:rsid w:val="00753A34"/>
    <w:rsid w:val="00753C8F"/>
    <w:rsid w:val="007543B0"/>
    <w:rsid w:val="00754F10"/>
    <w:rsid w:val="0075523D"/>
    <w:rsid w:val="0075534E"/>
    <w:rsid w:val="00755481"/>
    <w:rsid w:val="007554A6"/>
    <w:rsid w:val="00755950"/>
    <w:rsid w:val="00755AFA"/>
    <w:rsid w:val="00755B80"/>
    <w:rsid w:val="00755DAB"/>
    <w:rsid w:val="007562D9"/>
    <w:rsid w:val="00756515"/>
    <w:rsid w:val="00756832"/>
    <w:rsid w:val="007569A5"/>
    <w:rsid w:val="007569A8"/>
    <w:rsid w:val="00756CFC"/>
    <w:rsid w:val="00757001"/>
    <w:rsid w:val="0075721B"/>
    <w:rsid w:val="00757E62"/>
    <w:rsid w:val="007600E5"/>
    <w:rsid w:val="0076110B"/>
    <w:rsid w:val="0076183E"/>
    <w:rsid w:val="00763A2A"/>
    <w:rsid w:val="00764DD1"/>
    <w:rsid w:val="007651BB"/>
    <w:rsid w:val="00765BFE"/>
    <w:rsid w:val="00765C53"/>
    <w:rsid w:val="00765CD2"/>
    <w:rsid w:val="007666E8"/>
    <w:rsid w:val="00766879"/>
    <w:rsid w:val="00766B7C"/>
    <w:rsid w:val="007679E0"/>
    <w:rsid w:val="00770162"/>
    <w:rsid w:val="0077075C"/>
    <w:rsid w:val="00770D83"/>
    <w:rsid w:val="007711A1"/>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1C6"/>
    <w:rsid w:val="0077548E"/>
    <w:rsid w:val="00775F29"/>
    <w:rsid w:val="0077657D"/>
    <w:rsid w:val="00780077"/>
    <w:rsid w:val="007808BA"/>
    <w:rsid w:val="0078134E"/>
    <w:rsid w:val="00781C8C"/>
    <w:rsid w:val="007821E8"/>
    <w:rsid w:val="0078241D"/>
    <w:rsid w:val="00782489"/>
    <w:rsid w:val="007827EE"/>
    <w:rsid w:val="00782AEA"/>
    <w:rsid w:val="00783D86"/>
    <w:rsid w:val="00784266"/>
    <w:rsid w:val="00784488"/>
    <w:rsid w:val="0078457B"/>
    <w:rsid w:val="00785589"/>
    <w:rsid w:val="00785A79"/>
    <w:rsid w:val="00785B7A"/>
    <w:rsid w:val="00785F46"/>
    <w:rsid w:val="00786364"/>
    <w:rsid w:val="00786788"/>
    <w:rsid w:val="00786D15"/>
    <w:rsid w:val="00787051"/>
    <w:rsid w:val="007875A3"/>
    <w:rsid w:val="0078773E"/>
    <w:rsid w:val="00787DFA"/>
    <w:rsid w:val="00787E27"/>
    <w:rsid w:val="00787E53"/>
    <w:rsid w:val="00790894"/>
    <w:rsid w:val="007919F5"/>
    <w:rsid w:val="00791C9B"/>
    <w:rsid w:val="00792590"/>
    <w:rsid w:val="00792BF7"/>
    <w:rsid w:val="007931B4"/>
    <w:rsid w:val="00793793"/>
    <w:rsid w:val="00793B5B"/>
    <w:rsid w:val="007940F6"/>
    <w:rsid w:val="007943D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6E1"/>
    <w:rsid w:val="007A3BD5"/>
    <w:rsid w:val="007A42EC"/>
    <w:rsid w:val="007A4C27"/>
    <w:rsid w:val="007A4FCF"/>
    <w:rsid w:val="007A51F0"/>
    <w:rsid w:val="007A5434"/>
    <w:rsid w:val="007A587B"/>
    <w:rsid w:val="007A593C"/>
    <w:rsid w:val="007A596D"/>
    <w:rsid w:val="007A5C52"/>
    <w:rsid w:val="007A5F2B"/>
    <w:rsid w:val="007A6C0C"/>
    <w:rsid w:val="007A6D08"/>
    <w:rsid w:val="007A6D6A"/>
    <w:rsid w:val="007A6FDB"/>
    <w:rsid w:val="007A7B87"/>
    <w:rsid w:val="007A7F1F"/>
    <w:rsid w:val="007A7FF4"/>
    <w:rsid w:val="007B0425"/>
    <w:rsid w:val="007B0AE7"/>
    <w:rsid w:val="007B0DBC"/>
    <w:rsid w:val="007B0F99"/>
    <w:rsid w:val="007B15B2"/>
    <w:rsid w:val="007B16EA"/>
    <w:rsid w:val="007B18C4"/>
    <w:rsid w:val="007B22DF"/>
    <w:rsid w:val="007B308F"/>
    <w:rsid w:val="007B31BA"/>
    <w:rsid w:val="007B3345"/>
    <w:rsid w:val="007B33E8"/>
    <w:rsid w:val="007B36B7"/>
    <w:rsid w:val="007B3799"/>
    <w:rsid w:val="007B3936"/>
    <w:rsid w:val="007B39FF"/>
    <w:rsid w:val="007B3EE7"/>
    <w:rsid w:val="007B3F4B"/>
    <w:rsid w:val="007B461A"/>
    <w:rsid w:val="007B4B37"/>
    <w:rsid w:val="007B5C53"/>
    <w:rsid w:val="007B5EBB"/>
    <w:rsid w:val="007B626E"/>
    <w:rsid w:val="007B6300"/>
    <w:rsid w:val="007B6473"/>
    <w:rsid w:val="007B66B4"/>
    <w:rsid w:val="007B68A5"/>
    <w:rsid w:val="007B68D6"/>
    <w:rsid w:val="007B6A17"/>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4E4"/>
    <w:rsid w:val="007C3550"/>
    <w:rsid w:val="007C37F1"/>
    <w:rsid w:val="007C421B"/>
    <w:rsid w:val="007C49E1"/>
    <w:rsid w:val="007C4F84"/>
    <w:rsid w:val="007C52EC"/>
    <w:rsid w:val="007C5435"/>
    <w:rsid w:val="007C57F4"/>
    <w:rsid w:val="007C5B54"/>
    <w:rsid w:val="007C6857"/>
    <w:rsid w:val="007C6B91"/>
    <w:rsid w:val="007C7D25"/>
    <w:rsid w:val="007C7EAA"/>
    <w:rsid w:val="007D0B04"/>
    <w:rsid w:val="007D0C44"/>
    <w:rsid w:val="007D0D6C"/>
    <w:rsid w:val="007D18DF"/>
    <w:rsid w:val="007D20AB"/>
    <w:rsid w:val="007D214D"/>
    <w:rsid w:val="007D22B2"/>
    <w:rsid w:val="007D24D7"/>
    <w:rsid w:val="007D2AA0"/>
    <w:rsid w:val="007D37AC"/>
    <w:rsid w:val="007D3A69"/>
    <w:rsid w:val="007D3B6C"/>
    <w:rsid w:val="007D42E5"/>
    <w:rsid w:val="007D45DB"/>
    <w:rsid w:val="007D51B4"/>
    <w:rsid w:val="007D536F"/>
    <w:rsid w:val="007D55FD"/>
    <w:rsid w:val="007D5D3E"/>
    <w:rsid w:val="007D67B6"/>
    <w:rsid w:val="007D689B"/>
    <w:rsid w:val="007D68F9"/>
    <w:rsid w:val="007D6DFF"/>
    <w:rsid w:val="007D711D"/>
    <w:rsid w:val="007D7ABB"/>
    <w:rsid w:val="007D7EEA"/>
    <w:rsid w:val="007E09EE"/>
    <w:rsid w:val="007E149C"/>
    <w:rsid w:val="007E2344"/>
    <w:rsid w:val="007E30DA"/>
    <w:rsid w:val="007E37BD"/>
    <w:rsid w:val="007E4777"/>
    <w:rsid w:val="007E4F09"/>
    <w:rsid w:val="007E5401"/>
    <w:rsid w:val="007E5AEC"/>
    <w:rsid w:val="007E5CFD"/>
    <w:rsid w:val="007E5D74"/>
    <w:rsid w:val="007E6002"/>
    <w:rsid w:val="007E608D"/>
    <w:rsid w:val="007E656A"/>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81F"/>
    <w:rsid w:val="007F4E8A"/>
    <w:rsid w:val="007F52BB"/>
    <w:rsid w:val="007F617E"/>
    <w:rsid w:val="007F62FD"/>
    <w:rsid w:val="007F6BC4"/>
    <w:rsid w:val="007F7441"/>
    <w:rsid w:val="007F77A2"/>
    <w:rsid w:val="007F7852"/>
    <w:rsid w:val="007F7B07"/>
    <w:rsid w:val="00800257"/>
    <w:rsid w:val="00800276"/>
    <w:rsid w:val="00800739"/>
    <w:rsid w:val="00800862"/>
    <w:rsid w:val="008009CB"/>
    <w:rsid w:val="0080153E"/>
    <w:rsid w:val="008016DF"/>
    <w:rsid w:val="0080180D"/>
    <w:rsid w:val="00802240"/>
    <w:rsid w:val="008027A8"/>
    <w:rsid w:val="00802AEC"/>
    <w:rsid w:val="00802DD2"/>
    <w:rsid w:val="00802DDF"/>
    <w:rsid w:val="00803657"/>
    <w:rsid w:val="00803AFB"/>
    <w:rsid w:val="00803BD8"/>
    <w:rsid w:val="0080411E"/>
    <w:rsid w:val="0080412A"/>
    <w:rsid w:val="00804654"/>
    <w:rsid w:val="00804FC5"/>
    <w:rsid w:val="0080503D"/>
    <w:rsid w:val="00805231"/>
    <w:rsid w:val="0080580A"/>
    <w:rsid w:val="00805ADD"/>
    <w:rsid w:val="00805E21"/>
    <w:rsid w:val="0080659D"/>
    <w:rsid w:val="008066CA"/>
    <w:rsid w:val="008067D5"/>
    <w:rsid w:val="00806D0A"/>
    <w:rsid w:val="00806F82"/>
    <w:rsid w:val="00806F92"/>
    <w:rsid w:val="00807161"/>
    <w:rsid w:val="00807767"/>
    <w:rsid w:val="008079AA"/>
    <w:rsid w:val="00807C5B"/>
    <w:rsid w:val="0081027E"/>
    <w:rsid w:val="0081034C"/>
    <w:rsid w:val="00810367"/>
    <w:rsid w:val="008107CF"/>
    <w:rsid w:val="008108A1"/>
    <w:rsid w:val="008109C9"/>
    <w:rsid w:val="00810A65"/>
    <w:rsid w:val="00810FAD"/>
    <w:rsid w:val="00811111"/>
    <w:rsid w:val="008115CC"/>
    <w:rsid w:val="00811884"/>
    <w:rsid w:val="00811A5D"/>
    <w:rsid w:val="00812ADA"/>
    <w:rsid w:val="00812D7E"/>
    <w:rsid w:val="00812E58"/>
    <w:rsid w:val="00813A71"/>
    <w:rsid w:val="008149BD"/>
    <w:rsid w:val="00814A98"/>
    <w:rsid w:val="0081514F"/>
    <w:rsid w:val="00815692"/>
    <w:rsid w:val="0081595F"/>
    <w:rsid w:val="008167B3"/>
    <w:rsid w:val="00817D78"/>
    <w:rsid w:val="00817F48"/>
    <w:rsid w:val="008203BE"/>
    <w:rsid w:val="008204CD"/>
    <w:rsid w:val="008204CF"/>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AE7"/>
    <w:rsid w:val="00826DD9"/>
    <w:rsid w:val="008272E7"/>
    <w:rsid w:val="008275A1"/>
    <w:rsid w:val="008278B6"/>
    <w:rsid w:val="008309A3"/>
    <w:rsid w:val="00830DE2"/>
    <w:rsid w:val="00830E3C"/>
    <w:rsid w:val="0083199F"/>
    <w:rsid w:val="00831F29"/>
    <w:rsid w:val="0083229F"/>
    <w:rsid w:val="0083250A"/>
    <w:rsid w:val="008335AE"/>
    <w:rsid w:val="00833607"/>
    <w:rsid w:val="00833C81"/>
    <w:rsid w:val="00833E2F"/>
    <w:rsid w:val="00834460"/>
    <w:rsid w:val="008345D9"/>
    <w:rsid w:val="00834A46"/>
    <w:rsid w:val="00835606"/>
    <w:rsid w:val="008356EF"/>
    <w:rsid w:val="008358CE"/>
    <w:rsid w:val="00836ABB"/>
    <w:rsid w:val="00836B2D"/>
    <w:rsid w:val="00836B87"/>
    <w:rsid w:val="00836E29"/>
    <w:rsid w:val="00836F58"/>
    <w:rsid w:val="00836F7D"/>
    <w:rsid w:val="00837011"/>
    <w:rsid w:val="00840A8F"/>
    <w:rsid w:val="00841288"/>
    <w:rsid w:val="008416DB"/>
    <w:rsid w:val="0084175F"/>
    <w:rsid w:val="00841815"/>
    <w:rsid w:val="008418D2"/>
    <w:rsid w:val="00842435"/>
    <w:rsid w:val="00842AEF"/>
    <w:rsid w:val="008431E1"/>
    <w:rsid w:val="008439E6"/>
    <w:rsid w:val="00843F2D"/>
    <w:rsid w:val="0084419C"/>
    <w:rsid w:val="008442C0"/>
    <w:rsid w:val="008443D8"/>
    <w:rsid w:val="0084449F"/>
    <w:rsid w:val="008447FB"/>
    <w:rsid w:val="00844DB9"/>
    <w:rsid w:val="00845F05"/>
    <w:rsid w:val="00846EC1"/>
    <w:rsid w:val="00847204"/>
    <w:rsid w:val="008478F9"/>
    <w:rsid w:val="00847C25"/>
    <w:rsid w:val="00847EBD"/>
    <w:rsid w:val="00847EE6"/>
    <w:rsid w:val="00850D9D"/>
    <w:rsid w:val="00851667"/>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705"/>
    <w:rsid w:val="0085682F"/>
    <w:rsid w:val="00856ACB"/>
    <w:rsid w:val="008573FF"/>
    <w:rsid w:val="00860787"/>
    <w:rsid w:val="00860986"/>
    <w:rsid w:val="00860AC0"/>
    <w:rsid w:val="00860B57"/>
    <w:rsid w:val="008613FA"/>
    <w:rsid w:val="00862248"/>
    <w:rsid w:val="00862C66"/>
    <w:rsid w:val="00862CF7"/>
    <w:rsid w:val="00863361"/>
    <w:rsid w:val="00863566"/>
    <w:rsid w:val="008636C7"/>
    <w:rsid w:val="00863B41"/>
    <w:rsid w:val="00863C49"/>
    <w:rsid w:val="00864B95"/>
    <w:rsid w:val="008653C2"/>
    <w:rsid w:val="00865B35"/>
    <w:rsid w:val="00865BE6"/>
    <w:rsid w:val="00865D8A"/>
    <w:rsid w:val="00865F81"/>
    <w:rsid w:val="0086636E"/>
    <w:rsid w:val="0086656A"/>
    <w:rsid w:val="00866E88"/>
    <w:rsid w:val="0086727B"/>
    <w:rsid w:val="00867427"/>
    <w:rsid w:val="0086764F"/>
    <w:rsid w:val="00867785"/>
    <w:rsid w:val="008678A5"/>
    <w:rsid w:val="00867DD9"/>
    <w:rsid w:val="008709B5"/>
    <w:rsid w:val="00870D7D"/>
    <w:rsid w:val="008713C0"/>
    <w:rsid w:val="00871C84"/>
    <w:rsid w:val="00871EEF"/>
    <w:rsid w:val="008724E4"/>
    <w:rsid w:val="0087259B"/>
    <w:rsid w:val="008727AE"/>
    <w:rsid w:val="008728AA"/>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5E44"/>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5"/>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58EB"/>
    <w:rsid w:val="008A6920"/>
    <w:rsid w:val="008B042F"/>
    <w:rsid w:val="008B06B4"/>
    <w:rsid w:val="008B0A66"/>
    <w:rsid w:val="008B0CCC"/>
    <w:rsid w:val="008B0F94"/>
    <w:rsid w:val="008B2194"/>
    <w:rsid w:val="008B2555"/>
    <w:rsid w:val="008B26FB"/>
    <w:rsid w:val="008B2933"/>
    <w:rsid w:val="008B2E89"/>
    <w:rsid w:val="008B3D7C"/>
    <w:rsid w:val="008B45E7"/>
    <w:rsid w:val="008B471E"/>
    <w:rsid w:val="008B50D9"/>
    <w:rsid w:val="008B5290"/>
    <w:rsid w:val="008B55FA"/>
    <w:rsid w:val="008B5B41"/>
    <w:rsid w:val="008B60A7"/>
    <w:rsid w:val="008B6D94"/>
    <w:rsid w:val="008B6FEB"/>
    <w:rsid w:val="008B7717"/>
    <w:rsid w:val="008C0364"/>
    <w:rsid w:val="008C0CE2"/>
    <w:rsid w:val="008C0DB9"/>
    <w:rsid w:val="008C178D"/>
    <w:rsid w:val="008C1912"/>
    <w:rsid w:val="008C2186"/>
    <w:rsid w:val="008C22E1"/>
    <w:rsid w:val="008C24DA"/>
    <w:rsid w:val="008C40F0"/>
    <w:rsid w:val="008C4642"/>
    <w:rsid w:val="008C559A"/>
    <w:rsid w:val="008C5978"/>
    <w:rsid w:val="008C715E"/>
    <w:rsid w:val="008C7807"/>
    <w:rsid w:val="008C78C3"/>
    <w:rsid w:val="008D038D"/>
    <w:rsid w:val="008D0DAD"/>
    <w:rsid w:val="008D12AF"/>
    <w:rsid w:val="008D1338"/>
    <w:rsid w:val="008D1B7C"/>
    <w:rsid w:val="008D1BF1"/>
    <w:rsid w:val="008D1CB3"/>
    <w:rsid w:val="008D21C6"/>
    <w:rsid w:val="008D267A"/>
    <w:rsid w:val="008D33D5"/>
    <w:rsid w:val="008D39F4"/>
    <w:rsid w:val="008D3E4F"/>
    <w:rsid w:val="008D40FE"/>
    <w:rsid w:val="008D4565"/>
    <w:rsid w:val="008D462B"/>
    <w:rsid w:val="008D46FE"/>
    <w:rsid w:val="008D4EC0"/>
    <w:rsid w:val="008D4FB9"/>
    <w:rsid w:val="008D5331"/>
    <w:rsid w:val="008D59D9"/>
    <w:rsid w:val="008D616E"/>
    <w:rsid w:val="008D6686"/>
    <w:rsid w:val="008D702D"/>
    <w:rsid w:val="008D72AD"/>
    <w:rsid w:val="008D7472"/>
    <w:rsid w:val="008D761E"/>
    <w:rsid w:val="008D766F"/>
    <w:rsid w:val="008D7899"/>
    <w:rsid w:val="008D79C7"/>
    <w:rsid w:val="008D7C45"/>
    <w:rsid w:val="008D7F9C"/>
    <w:rsid w:val="008E041E"/>
    <w:rsid w:val="008E08CE"/>
    <w:rsid w:val="008E0F52"/>
    <w:rsid w:val="008E11D3"/>
    <w:rsid w:val="008E135B"/>
    <w:rsid w:val="008E169F"/>
    <w:rsid w:val="008E1710"/>
    <w:rsid w:val="008E203F"/>
    <w:rsid w:val="008E20F9"/>
    <w:rsid w:val="008E22E8"/>
    <w:rsid w:val="008E2314"/>
    <w:rsid w:val="008E2A18"/>
    <w:rsid w:val="008E2DB4"/>
    <w:rsid w:val="008E3065"/>
    <w:rsid w:val="008E32AC"/>
    <w:rsid w:val="008E39A3"/>
    <w:rsid w:val="008E3F54"/>
    <w:rsid w:val="008E41C1"/>
    <w:rsid w:val="008E450A"/>
    <w:rsid w:val="008E4790"/>
    <w:rsid w:val="008E4F3E"/>
    <w:rsid w:val="008E50FB"/>
    <w:rsid w:val="008E5D4C"/>
    <w:rsid w:val="008E5E0F"/>
    <w:rsid w:val="008E6090"/>
    <w:rsid w:val="008E61EE"/>
    <w:rsid w:val="008E63D0"/>
    <w:rsid w:val="008E63D4"/>
    <w:rsid w:val="008E6552"/>
    <w:rsid w:val="008E68DE"/>
    <w:rsid w:val="008E68E7"/>
    <w:rsid w:val="008E75C0"/>
    <w:rsid w:val="008F0075"/>
    <w:rsid w:val="008F0D47"/>
    <w:rsid w:val="008F1397"/>
    <w:rsid w:val="008F1678"/>
    <w:rsid w:val="008F1901"/>
    <w:rsid w:val="008F1ADD"/>
    <w:rsid w:val="008F1C56"/>
    <w:rsid w:val="008F243B"/>
    <w:rsid w:val="008F25DA"/>
    <w:rsid w:val="008F2B28"/>
    <w:rsid w:val="008F3AB1"/>
    <w:rsid w:val="008F40A0"/>
    <w:rsid w:val="008F4419"/>
    <w:rsid w:val="008F4454"/>
    <w:rsid w:val="008F529C"/>
    <w:rsid w:val="008F52A9"/>
    <w:rsid w:val="008F5634"/>
    <w:rsid w:val="008F5893"/>
    <w:rsid w:val="008F68E4"/>
    <w:rsid w:val="008F69D1"/>
    <w:rsid w:val="008F7BBB"/>
    <w:rsid w:val="009005A8"/>
    <w:rsid w:val="00900708"/>
    <w:rsid w:val="00900B58"/>
    <w:rsid w:val="00900DF2"/>
    <w:rsid w:val="00900FD6"/>
    <w:rsid w:val="009013EF"/>
    <w:rsid w:val="009016C9"/>
    <w:rsid w:val="009016E8"/>
    <w:rsid w:val="00901745"/>
    <w:rsid w:val="00901762"/>
    <w:rsid w:val="0090191F"/>
    <w:rsid w:val="00901C62"/>
    <w:rsid w:val="00902527"/>
    <w:rsid w:val="00902A59"/>
    <w:rsid w:val="009032B9"/>
    <w:rsid w:val="009034CB"/>
    <w:rsid w:val="00903702"/>
    <w:rsid w:val="00903795"/>
    <w:rsid w:val="00903962"/>
    <w:rsid w:val="009049EB"/>
    <w:rsid w:val="00904A56"/>
    <w:rsid w:val="00904A88"/>
    <w:rsid w:val="00904C9C"/>
    <w:rsid w:val="00904E5D"/>
    <w:rsid w:val="00905112"/>
    <w:rsid w:val="00905244"/>
    <w:rsid w:val="00905321"/>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2CF"/>
    <w:rsid w:val="009233A9"/>
    <w:rsid w:val="009237FA"/>
    <w:rsid w:val="0092385F"/>
    <w:rsid w:val="009238B7"/>
    <w:rsid w:val="009241D4"/>
    <w:rsid w:val="009242BE"/>
    <w:rsid w:val="00924857"/>
    <w:rsid w:val="00925945"/>
    <w:rsid w:val="00925A4D"/>
    <w:rsid w:val="00925BC6"/>
    <w:rsid w:val="0092636F"/>
    <w:rsid w:val="00926B9C"/>
    <w:rsid w:val="00926E58"/>
    <w:rsid w:val="00927523"/>
    <w:rsid w:val="00927A74"/>
    <w:rsid w:val="009300C9"/>
    <w:rsid w:val="00931358"/>
    <w:rsid w:val="00931962"/>
    <w:rsid w:val="0093222A"/>
    <w:rsid w:val="009324EF"/>
    <w:rsid w:val="0093287C"/>
    <w:rsid w:val="00932A5B"/>
    <w:rsid w:val="00933980"/>
    <w:rsid w:val="00933F8D"/>
    <w:rsid w:val="00934066"/>
    <w:rsid w:val="00934497"/>
    <w:rsid w:val="009348F9"/>
    <w:rsid w:val="0093491A"/>
    <w:rsid w:val="00934CA0"/>
    <w:rsid w:val="00934D96"/>
    <w:rsid w:val="00934DC5"/>
    <w:rsid w:val="00934FBD"/>
    <w:rsid w:val="00935701"/>
    <w:rsid w:val="0093579C"/>
    <w:rsid w:val="00935C87"/>
    <w:rsid w:val="00935D4F"/>
    <w:rsid w:val="00935D6F"/>
    <w:rsid w:val="00935DF9"/>
    <w:rsid w:val="00935EA5"/>
    <w:rsid w:val="009361CF"/>
    <w:rsid w:val="0093684C"/>
    <w:rsid w:val="00936C50"/>
    <w:rsid w:val="00937910"/>
    <w:rsid w:val="00937E34"/>
    <w:rsid w:val="0094007F"/>
    <w:rsid w:val="009404F6"/>
    <w:rsid w:val="009407B4"/>
    <w:rsid w:val="00940E2D"/>
    <w:rsid w:val="00941256"/>
    <w:rsid w:val="009412A4"/>
    <w:rsid w:val="00941435"/>
    <w:rsid w:val="00941720"/>
    <w:rsid w:val="00941D0D"/>
    <w:rsid w:val="009421FD"/>
    <w:rsid w:val="009426A7"/>
    <w:rsid w:val="0094282B"/>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2A9"/>
    <w:rsid w:val="00950A44"/>
    <w:rsid w:val="00950A51"/>
    <w:rsid w:val="00950B01"/>
    <w:rsid w:val="00950B99"/>
    <w:rsid w:val="00950EE2"/>
    <w:rsid w:val="00952941"/>
    <w:rsid w:val="00952A36"/>
    <w:rsid w:val="00952DD3"/>
    <w:rsid w:val="009533D2"/>
    <w:rsid w:val="0095342E"/>
    <w:rsid w:val="00953819"/>
    <w:rsid w:val="00953AD6"/>
    <w:rsid w:val="00953FB1"/>
    <w:rsid w:val="009541A6"/>
    <w:rsid w:val="00954300"/>
    <w:rsid w:val="009544D2"/>
    <w:rsid w:val="009552A7"/>
    <w:rsid w:val="00955772"/>
    <w:rsid w:val="00955CE5"/>
    <w:rsid w:val="0095610C"/>
    <w:rsid w:val="00956450"/>
    <w:rsid w:val="009566CE"/>
    <w:rsid w:val="00956CB5"/>
    <w:rsid w:val="00957883"/>
    <w:rsid w:val="00957F31"/>
    <w:rsid w:val="00960011"/>
    <w:rsid w:val="00960502"/>
    <w:rsid w:val="009608BC"/>
    <w:rsid w:val="00960DAD"/>
    <w:rsid w:val="009613F4"/>
    <w:rsid w:val="00961BC9"/>
    <w:rsid w:val="009624CC"/>
    <w:rsid w:val="009630E8"/>
    <w:rsid w:val="00963202"/>
    <w:rsid w:val="00963739"/>
    <w:rsid w:val="0096379E"/>
    <w:rsid w:val="009639C6"/>
    <w:rsid w:val="00963BEE"/>
    <w:rsid w:val="00963FDE"/>
    <w:rsid w:val="0096499B"/>
    <w:rsid w:val="00964B7C"/>
    <w:rsid w:val="00964FB5"/>
    <w:rsid w:val="00965640"/>
    <w:rsid w:val="00965845"/>
    <w:rsid w:val="009660F4"/>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3975"/>
    <w:rsid w:val="00974DC5"/>
    <w:rsid w:val="00975DB9"/>
    <w:rsid w:val="00976034"/>
    <w:rsid w:val="00976401"/>
    <w:rsid w:val="00976E48"/>
    <w:rsid w:val="009778BD"/>
    <w:rsid w:val="009779AE"/>
    <w:rsid w:val="00977D00"/>
    <w:rsid w:val="00977E14"/>
    <w:rsid w:val="009803E4"/>
    <w:rsid w:val="00980694"/>
    <w:rsid w:val="0098096E"/>
    <w:rsid w:val="0098141C"/>
    <w:rsid w:val="00981F78"/>
    <w:rsid w:val="00982761"/>
    <w:rsid w:val="0098307C"/>
    <w:rsid w:val="009832A8"/>
    <w:rsid w:val="009836B9"/>
    <w:rsid w:val="009838AB"/>
    <w:rsid w:val="0098443B"/>
    <w:rsid w:val="009844B5"/>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4F6"/>
    <w:rsid w:val="009875EF"/>
    <w:rsid w:val="009879BF"/>
    <w:rsid w:val="00987B2D"/>
    <w:rsid w:val="00987C1A"/>
    <w:rsid w:val="00987DF7"/>
    <w:rsid w:val="0099006E"/>
    <w:rsid w:val="00990094"/>
    <w:rsid w:val="00990520"/>
    <w:rsid w:val="0099057E"/>
    <w:rsid w:val="00990593"/>
    <w:rsid w:val="0099080D"/>
    <w:rsid w:val="00990906"/>
    <w:rsid w:val="009913F8"/>
    <w:rsid w:val="00991AD2"/>
    <w:rsid w:val="00991B40"/>
    <w:rsid w:val="00992349"/>
    <w:rsid w:val="00992386"/>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06F"/>
    <w:rsid w:val="009A01B0"/>
    <w:rsid w:val="009A0D0C"/>
    <w:rsid w:val="009A0DB0"/>
    <w:rsid w:val="009A1D73"/>
    <w:rsid w:val="009A1F15"/>
    <w:rsid w:val="009A260C"/>
    <w:rsid w:val="009A26F5"/>
    <w:rsid w:val="009A2836"/>
    <w:rsid w:val="009A36D5"/>
    <w:rsid w:val="009A3AD3"/>
    <w:rsid w:val="009A3FBF"/>
    <w:rsid w:val="009A42D3"/>
    <w:rsid w:val="009A42FE"/>
    <w:rsid w:val="009A47F9"/>
    <w:rsid w:val="009A4BE6"/>
    <w:rsid w:val="009A4D45"/>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486"/>
    <w:rsid w:val="009B35E3"/>
    <w:rsid w:val="009B3C87"/>
    <w:rsid w:val="009B3FD9"/>
    <w:rsid w:val="009B43CD"/>
    <w:rsid w:val="009B4402"/>
    <w:rsid w:val="009B54D7"/>
    <w:rsid w:val="009B5510"/>
    <w:rsid w:val="009B5530"/>
    <w:rsid w:val="009B58EB"/>
    <w:rsid w:val="009B5A50"/>
    <w:rsid w:val="009B6E5E"/>
    <w:rsid w:val="009B7740"/>
    <w:rsid w:val="009C0054"/>
    <w:rsid w:val="009C02E7"/>
    <w:rsid w:val="009C096D"/>
    <w:rsid w:val="009C0E50"/>
    <w:rsid w:val="009C1262"/>
    <w:rsid w:val="009C1BFC"/>
    <w:rsid w:val="009C1E8C"/>
    <w:rsid w:val="009C211B"/>
    <w:rsid w:val="009C213E"/>
    <w:rsid w:val="009C21BF"/>
    <w:rsid w:val="009C21DF"/>
    <w:rsid w:val="009C2D5D"/>
    <w:rsid w:val="009C2DD2"/>
    <w:rsid w:val="009C3085"/>
    <w:rsid w:val="009C31DE"/>
    <w:rsid w:val="009C357D"/>
    <w:rsid w:val="009C3D52"/>
    <w:rsid w:val="009C46E7"/>
    <w:rsid w:val="009C4DB0"/>
    <w:rsid w:val="009C4EB2"/>
    <w:rsid w:val="009C51D5"/>
    <w:rsid w:val="009C56FA"/>
    <w:rsid w:val="009C57B6"/>
    <w:rsid w:val="009C5B86"/>
    <w:rsid w:val="009C600C"/>
    <w:rsid w:val="009C67BB"/>
    <w:rsid w:val="009C6B52"/>
    <w:rsid w:val="009C7119"/>
    <w:rsid w:val="009C760A"/>
    <w:rsid w:val="009D0004"/>
    <w:rsid w:val="009D1A07"/>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D7BF2"/>
    <w:rsid w:val="009E035C"/>
    <w:rsid w:val="009E0941"/>
    <w:rsid w:val="009E0D84"/>
    <w:rsid w:val="009E0DF8"/>
    <w:rsid w:val="009E128E"/>
    <w:rsid w:val="009E13B0"/>
    <w:rsid w:val="009E1441"/>
    <w:rsid w:val="009E149F"/>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5F9E"/>
    <w:rsid w:val="009E627D"/>
    <w:rsid w:val="009E6623"/>
    <w:rsid w:val="009E665C"/>
    <w:rsid w:val="009E7121"/>
    <w:rsid w:val="009E7175"/>
    <w:rsid w:val="009E7285"/>
    <w:rsid w:val="009E74F5"/>
    <w:rsid w:val="009E7611"/>
    <w:rsid w:val="009F0126"/>
    <w:rsid w:val="009F02B1"/>
    <w:rsid w:val="009F050F"/>
    <w:rsid w:val="009F09C1"/>
    <w:rsid w:val="009F0A2A"/>
    <w:rsid w:val="009F0AFD"/>
    <w:rsid w:val="009F0F46"/>
    <w:rsid w:val="009F1205"/>
    <w:rsid w:val="009F1785"/>
    <w:rsid w:val="009F193B"/>
    <w:rsid w:val="009F2B6A"/>
    <w:rsid w:val="009F3A30"/>
    <w:rsid w:val="009F3D87"/>
    <w:rsid w:val="009F40D1"/>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AC4"/>
    <w:rsid w:val="00A03C77"/>
    <w:rsid w:val="00A0403A"/>
    <w:rsid w:val="00A040AC"/>
    <w:rsid w:val="00A043E3"/>
    <w:rsid w:val="00A04A3D"/>
    <w:rsid w:val="00A05603"/>
    <w:rsid w:val="00A0574A"/>
    <w:rsid w:val="00A05C6C"/>
    <w:rsid w:val="00A05FC1"/>
    <w:rsid w:val="00A06320"/>
    <w:rsid w:val="00A06B2E"/>
    <w:rsid w:val="00A075F7"/>
    <w:rsid w:val="00A078AA"/>
    <w:rsid w:val="00A07C3C"/>
    <w:rsid w:val="00A10156"/>
    <w:rsid w:val="00A111E1"/>
    <w:rsid w:val="00A1269F"/>
    <w:rsid w:val="00A12E42"/>
    <w:rsid w:val="00A13431"/>
    <w:rsid w:val="00A13A63"/>
    <w:rsid w:val="00A13DCB"/>
    <w:rsid w:val="00A13EC0"/>
    <w:rsid w:val="00A15067"/>
    <w:rsid w:val="00A15466"/>
    <w:rsid w:val="00A155CB"/>
    <w:rsid w:val="00A15BBF"/>
    <w:rsid w:val="00A16317"/>
    <w:rsid w:val="00A16419"/>
    <w:rsid w:val="00A16752"/>
    <w:rsid w:val="00A16C05"/>
    <w:rsid w:val="00A17410"/>
    <w:rsid w:val="00A2024B"/>
    <w:rsid w:val="00A20D44"/>
    <w:rsid w:val="00A2186C"/>
    <w:rsid w:val="00A21F11"/>
    <w:rsid w:val="00A22CD3"/>
    <w:rsid w:val="00A22DFE"/>
    <w:rsid w:val="00A23A7D"/>
    <w:rsid w:val="00A241C7"/>
    <w:rsid w:val="00A24755"/>
    <w:rsid w:val="00A2490D"/>
    <w:rsid w:val="00A24AD5"/>
    <w:rsid w:val="00A24DEF"/>
    <w:rsid w:val="00A25008"/>
    <w:rsid w:val="00A25136"/>
    <w:rsid w:val="00A2584C"/>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0F57"/>
    <w:rsid w:val="00A314B8"/>
    <w:rsid w:val="00A319B1"/>
    <w:rsid w:val="00A31B2C"/>
    <w:rsid w:val="00A32141"/>
    <w:rsid w:val="00A32919"/>
    <w:rsid w:val="00A329E6"/>
    <w:rsid w:val="00A32E14"/>
    <w:rsid w:val="00A33B8B"/>
    <w:rsid w:val="00A33BDD"/>
    <w:rsid w:val="00A33BFF"/>
    <w:rsid w:val="00A33F4E"/>
    <w:rsid w:val="00A348B6"/>
    <w:rsid w:val="00A34AB0"/>
    <w:rsid w:val="00A34BA0"/>
    <w:rsid w:val="00A3525A"/>
    <w:rsid w:val="00A35405"/>
    <w:rsid w:val="00A36968"/>
    <w:rsid w:val="00A36CD1"/>
    <w:rsid w:val="00A36D01"/>
    <w:rsid w:val="00A37145"/>
    <w:rsid w:val="00A3752B"/>
    <w:rsid w:val="00A37F68"/>
    <w:rsid w:val="00A40439"/>
    <w:rsid w:val="00A40CB1"/>
    <w:rsid w:val="00A40CD6"/>
    <w:rsid w:val="00A40DFB"/>
    <w:rsid w:val="00A4110D"/>
    <w:rsid w:val="00A41974"/>
    <w:rsid w:val="00A41D90"/>
    <w:rsid w:val="00A41E93"/>
    <w:rsid w:val="00A42202"/>
    <w:rsid w:val="00A4280F"/>
    <w:rsid w:val="00A4297F"/>
    <w:rsid w:val="00A42A77"/>
    <w:rsid w:val="00A42EEF"/>
    <w:rsid w:val="00A4339B"/>
    <w:rsid w:val="00A43532"/>
    <w:rsid w:val="00A43CD8"/>
    <w:rsid w:val="00A43DDE"/>
    <w:rsid w:val="00A4420A"/>
    <w:rsid w:val="00A44B5E"/>
    <w:rsid w:val="00A4506B"/>
    <w:rsid w:val="00A45541"/>
    <w:rsid w:val="00A45B56"/>
    <w:rsid w:val="00A45B7D"/>
    <w:rsid w:val="00A46258"/>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1102"/>
    <w:rsid w:val="00A52AB5"/>
    <w:rsid w:val="00A52E06"/>
    <w:rsid w:val="00A539BC"/>
    <w:rsid w:val="00A53AFE"/>
    <w:rsid w:val="00A5492D"/>
    <w:rsid w:val="00A54DED"/>
    <w:rsid w:val="00A5620C"/>
    <w:rsid w:val="00A563C2"/>
    <w:rsid w:val="00A56895"/>
    <w:rsid w:val="00A56900"/>
    <w:rsid w:val="00A56B17"/>
    <w:rsid w:val="00A56DED"/>
    <w:rsid w:val="00A56F3F"/>
    <w:rsid w:val="00A57152"/>
    <w:rsid w:val="00A57C29"/>
    <w:rsid w:val="00A57CEE"/>
    <w:rsid w:val="00A60759"/>
    <w:rsid w:val="00A60A01"/>
    <w:rsid w:val="00A60B29"/>
    <w:rsid w:val="00A6136B"/>
    <w:rsid w:val="00A615DE"/>
    <w:rsid w:val="00A616C9"/>
    <w:rsid w:val="00A61CB8"/>
    <w:rsid w:val="00A61CD2"/>
    <w:rsid w:val="00A61F5F"/>
    <w:rsid w:val="00A62CC6"/>
    <w:rsid w:val="00A63472"/>
    <w:rsid w:val="00A63978"/>
    <w:rsid w:val="00A63B8B"/>
    <w:rsid w:val="00A63E8B"/>
    <w:rsid w:val="00A63FCC"/>
    <w:rsid w:val="00A64655"/>
    <w:rsid w:val="00A65371"/>
    <w:rsid w:val="00A65CD4"/>
    <w:rsid w:val="00A65D0A"/>
    <w:rsid w:val="00A65F16"/>
    <w:rsid w:val="00A662EC"/>
    <w:rsid w:val="00A66510"/>
    <w:rsid w:val="00A67187"/>
    <w:rsid w:val="00A6753A"/>
    <w:rsid w:val="00A67996"/>
    <w:rsid w:val="00A67EC3"/>
    <w:rsid w:val="00A70414"/>
    <w:rsid w:val="00A70F85"/>
    <w:rsid w:val="00A710D4"/>
    <w:rsid w:val="00A71F7D"/>
    <w:rsid w:val="00A720C2"/>
    <w:rsid w:val="00A7217E"/>
    <w:rsid w:val="00A72D9B"/>
    <w:rsid w:val="00A7369A"/>
    <w:rsid w:val="00A7393D"/>
    <w:rsid w:val="00A739B2"/>
    <w:rsid w:val="00A73E93"/>
    <w:rsid w:val="00A74499"/>
    <w:rsid w:val="00A74B62"/>
    <w:rsid w:val="00A75457"/>
    <w:rsid w:val="00A755DE"/>
    <w:rsid w:val="00A75AA8"/>
    <w:rsid w:val="00A760A3"/>
    <w:rsid w:val="00A768E6"/>
    <w:rsid w:val="00A76A6A"/>
    <w:rsid w:val="00A77907"/>
    <w:rsid w:val="00A8046C"/>
    <w:rsid w:val="00A807C1"/>
    <w:rsid w:val="00A808E7"/>
    <w:rsid w:val="00A80B36"/>
    <w:rsid w:val="00A80DD0"/>
    <w:rsid w:val="00A815C7"/>
    <w:rsid w:val="00A82317"/>
    <w:rsid w:val="00A82507"/>
    <w:rsid w:val="00A82613"/>
    <w:rsid w:val="00A82618"/>
    <w:rsid w:val="00A82A6C"/>
    <w:rsid w:val="00A83337"/>
    <w:rsid w:val="00A834C4"/>
    <w:rsid w:val="00A83BE5"/>
    <w:rsid w:val="00A83F92"/>
    <w:rsid w:val="00A842E9"/>
    <w:rsid w:val="00A8432E"/>
    <w:rsid w:val="00A85097"/>
    <w:rsid w:val="00A853AE"/>
    <w:rsid w:val="00A85C33"/>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7AA"/>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8AB"/>
    <w:rsid w:val="00AA4A58"/>
    <w:rsid w:val="00AA5718"/>
    <w:rsid w:val="00AA5864"/>
    <w:rsid w:val="00AA5F58"/>
    <w:rsid w:val="00AA61D6"/>
    <w:rsid w:val="00AA66D3"/>
    <w:rsid w:val="00AA713E"/>
    <w:rsid w:val="00AA7933"/>
    <w:rsid w:val="00AA7B4F"/>
    <w:rsid w:val="00AA7BC3"/>
    <w:rsid w:val="00AA7E5A"/>
    <w:rsid w:val="00AA7F60"/>
    <w:rsid w:val="00AB0085"/>
    <w:rsid w:val="00AB0206"/>
    <w:rsid w:val="00AB0258"/>
    <w:rsid w:val="00AB0376"/>
    <w:rsid w:val="00AB071F"/>
    <w:rsid w:val="00AB0B0A"/>
    <w:rsid w:val="00AB1B3E"/>
    <w:rsid w:val="00AB1FCC"/>
    <w:rsid w:val="00AB2193"/>
    <w:rsid w:val="00AB2409"/>
    <w:rsid w:val="00AB2452"/>
    <w:rsid w:val="00AB2865"/>
    <w:rsid w:val="00AB290F"/>
    <w:rsid w:val="00AB2C55"/>
    <w:rsid w:val="00AB493B"/>
    <w:rsid w:val="00AB5353"/>
    <w:rsid w:val="00AB5BDF"/>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DA0"/>
    <w:rsid w:val="00AC2F36"/>
    <w:rsid w:val="00AC3D37"/>
    <w:rsid w:val="00AC4714"/>
    <w:rsid w:val="00AC483A"/>
    <w:rsid w:val="00AC5065"/>
    <w:rsid w:val="00AC5711"/>
    <w:rsid w:val="00AC5746"/>
    <w:rsid w:val="00AC589B"/>
    <w:rsid w:val="00AC5A00"/>
    <w:rsid w:val="00AC6C8E"/>
    <w:rsid w:val="00AC6F34"/>
    <w:rsid w:val="00AC70B0"/>
    <w:rsid w:val="00AC7460"/>
    <w:rsid w:val="00AD0C33"/>
    <w:rsid w:val="00AD1C1D"/>
    <w:rsid w:val="00AD20CE"/>
    <w:rsid w:val="00AD226B"/>
    <w:rsid w:val="00AD2A64"/>
    <w:rsid w:val="00AD3162"/>
    <w:rsid w:val="00AD3731"/>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13C9"/>
    <w:rsid w:val="00AE2227"/>
    <w:rsid w:val="00AE2358"/>
    <w:rsid w:val="00AE29C9"/>
    <w:rsid w:val="00AE2A3B"/>
    <w:rsid w:val="00AE2E23"/>
    <w:rsid w:val="00AE2E7D"/>
    <w:rsid w:val="00AE3F89"/>
    <w:rsid w:val="00AE42D9"/>
    <w:rsid w:val="00AE4A5C"/>
    <w:rsid w:val="00AE4AC7"/>
    <w:rsid w:val="00AE55D0"/>
    <w:rsid w:val="00AE5CE6"/>
    <w:rsid w:val="00AE5EC1"/>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6BE8"/>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B35"/>
    <w:rsid w:val="00B05D09"/>
    <w:rsid w:val="00B05E23"/>
    <w:rsid w:val="00B05FA4"/>
    <w:rsid w:val="00B0602F"/>
    <w:rsid w:val="00B06A17"/>
    <w:rsid w:val="00B06ED6"/>
    <w:rsid w:val="00B0750B"/>
    <w:rsid w:val="00B07828"/>
    <w:rsid w:val="00B0786A"/>
    <w:rsid w:val="00B07D0E"/>
    <w:rsid w:val="00B07E53"/>
    <w:rsid w:val="00B07ECD"/>
    <w:rsid w:val="00B100E8"/>
    <w:rsid w:val="00B10BA7"/>
    <w:rsid w:val="00B10BCE"/>
    <w:rsid w:val="00B11246"/>
    <w:rsid w:val="00B11F80"/>
    <w:rsid w:val="00B12DF5"/>
    <w:rsid w:val="00B12F00"/>
    <w:rsid w:val="00B12FC7"/>
    <w:rsid w:val="00B132C9"/>
    <w:rsid w:val="00B13410"/>
    <w:rsid w:val="00B13623"/>
    <w:rsid w:val="00B13CF8"/>
    <w:rsid w:val="00B1513F"/>
    <w:rsid w:val="00B15201"/>
    <w:rsid w:val="00B157F6"/>
    <w:rsid w:val="00B15933"/>
    <w:rsid w:val="00B159A0"/>
    <w:rsid w:val="00B15A77"/>
    <w:rsid w:val="00B15B52"/>
    <w:rsid w:val="00B168C7"/>
    <w:rsid w:val="00B16949"/>
    <w:rsid w:val="00B1702D"/>
    <w:rsid w:val="00B175E8"/>
    <w:rsid w:val="00B1797A"/>
    <w:rsid w:val="00B17B15"/>
    <w:rsid w:val="00B17C40"/>
    <w:rsid w:val="00B17F31"/>
    <w:rsid w:val="00B2019B"/>
    <w:rsid w:val="00B204BD"/>
    <w:rsid w:val="00B20561"/>
    <w:rsid w:val="00B205C5"/>
    <w:rsid w:val="00B2086D"/>
    <w:rsid w:val="00B215D9"/>
    <w:rsid w:val="00B21700"/>
    <w:rsid w:val="00B2321B"/>
    <w:rsid w:val="00B23329"/>
    <w:rsid w:val="00B23502"/>
    <w:rsid w:val="00B23A7B"/>
    <w:rsid w:val="00B24762"/>
    <w:rsid w:val="00B24EA4"/>
    <w:rsid w:val="00B253AB"/>
    <w:rsid w:val="00B25744"/>
    <w:rsid w:val="00B25850"/>
    <w:rsid w:val="00B25C36"/>
    <w:rsid w:val="00B26557"/>
    <w:rsid w:val="00B266A8"/>
    <w:rsid w:val="00B268D1"/>
    <w:rsid w:val="00B269A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3F58"/>
    <w:rsid w:val="00B34094"/>
    <w:rsid w:val="00B34B83"/>
    <w:rsid w:val="00B34D47"/>
    <w:rsid w:val="00B34F6A"/>
    <w:rsid w:val="00B34F7F"/>
    <w:rsid w:val="00B3507B"/>
    <w:rsid w:val="00B350E2"/>
    <w:rsid w:val="00B3523D"/>
    <w:rsid w:val="00B3552D"/>
    <w:rsid w:val="00B35A84"/>
    <w:rsid w:val="00B3604D"/>
    <w:rsid w:val="00B3670A"/>
    <w:rsid w:val="00B36CFD"/>
    <w:rsid w:val="00B37171"/>
    <w:rsid w:val="00B375B8"/>
    <w:rsid w:val="00B3799F"/>
    <w:rsid w:val="00B37C42"/>
    <w:rsid w:val="00B37F49"/>
    <w:rsid w:val="00B4013B"/>
    <w:rsid w:val="00B40186"/>
    <w:rsid w:val="00B40419"/>
    <w:rsid w:val="00B40B6C"/>
    <w:rsid w:val="00B40D79"/>
    <w:rsid w:val="00B4132E"/>
    <w:rsid w:val="00B416AE"/>
    <w:rsid w:val="00B41F22"/>
    <w:rsid w:val="00B42165"/>
    <w:rsid w:val="00B421B0"/>
    <w:rsid w:val="00B4229E"/>
    <w:rsid w:val="00B43347"/>
    <w:rsid w:val="00B4334B"/>
    <w:rsid w:val="00B4354E"/>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108"/>
    <w:rsid w:val="00B5388D"/>
    <w:rsid w:val="00B53B70"/>
    <w:rsid w:val="00B53CD0"/>
    <w:rsid w:val="00B540B9"/>
    <w:rsid w:val="00B545B4"/>
    <w:rsid w:val="00B54730"/>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195D"/>
    <w:rsid w:val="00B6211E"/>
    <w:rsid w:val="00B62D08"/>
    <w:rsid w:val="00B63337"/>
    <w:rsid w:val="00B63432"/>
    <w:rsid w:val="00B6374D"/>
    <w:rsid w:val="00B641E3"/>
    <w:rsid w:val="00B64619"/>
    <w:rsid w:val="00B64AE9"/>
    <w:rsid w:val="00B64C85"/>
    <w:rsid w:val="00B64E9E"/>
    <w:rsid w:val="00B651F6"/>
    <w:rsid w:val="00B65687"/>
    <w:rsid w:val="00B657C7"/>
    <w:rsid w:val="00B65CBD"/>
    <w:rsid w:val="00B66066"/>
    <w:rsid w:val="00B66384"/>
    <w:rsid w:val="00B6669E"/>
    <w:rsid w:val="00B66A30"/>
    <w:rsid w:val="00B670B7"/>
    <w:rsid w:val="00B67333"/>
    <w:rsid w:val="00B678D0"/>
    <w:rsid w:val="00B67E08"/>
    <w:rsid w:val="00B67E1B"/>
    <w:rsid w:val="00B67F29"/>
    <w:rsid w:val="00B70161"/>
    <w:rsid w:val="00B706F0"/>
    <w:rsid w:val="00B707C0"/>
    <w:rsid w:val="00B70CA2"/>
    <w:rsid w:val="00B71826"/>
    <w:rsid w:val="00B71D54"/>
    <w:rsid w:val="00B72145"/>
    <w:rsid w:val="00B7244D"/>
    <w:rsid w:val="00B7267A"/>
    <w:rsid w:val="00B72BB0"/>
    <w:rsid w:val="00B72F96"/>
    <w:rsid w:val="00B73176"/>
    <w:rsid w:val="00B73286"/>
    <w:rsid w:val="00B733AD"/>
    <w:rsid w:val="00B73AA5"/>
    <w:rsid w:val="00B73B8A"/>
    <w:rsid w:val="00B73D89"/>
    <w:rsid w:val="00B74751"/>
    <w:rsid w:val="00B750DF"/>
    <w:rsid w:val="00B75A15"/>
    <w:rsid w:val="00B75E12"/>
    <w:rsid w:val="00B760F4"/>
    <w:rsid w:val="00B765C6"/>
    <w:rsid w:val="00B76C45"/>
    <w:rsid w:val="00B80343"/>
    <w:rsid w:val="00B8061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795"/>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0494"/>
    <w:rsid w:val="00BA089F"/>
    <w:rsid w:val="00BA1F66"/>
    <w:rsid w:val="00BA2066"/>
    <w:rsid w:val="00BA2794"/>
    <w:rsid w:val="00BA29D7"/>
    <w:rsid w:val="00BA2C71"/>
    <w:rsid w:val="00BA33AA"/>
    <w:rsid w:val="00BA3991"/>
    <w:rsid w:val="00BA3E3E"/>
    <w:rsid w:val="00BA49CE"/>
    <w:rsid w:val="00BA546D"/>
    <w:rsid w:val="00BA6367"/>
    <w:rsid w:val="00BA668E"/>
    <w:rsid w:val="00BA6DDD"/>
    <w:rsid w:val="00BA6FAD"/>
    <w:rsid w:val="00BA70AC"/>
    <w:rsid w:val="00BA7626"/>
    <w:rsid w:val="00BA7D32"/>
    <w:rsid w:val="00BB045C"/>
    <w:rsid w:val="00BB07B8"/>
    <w:rsid w:val="00BB0D1E"/>
    <w:rsid w:val="00BB0ED0"/>
    <w:rsid w:val="00BB124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4E0"/>
    <w:rsid w:val="00BC3759"/>
    <w:rsid w:val="00BC3841"/>
    <w:rsid w:val="00BC3C15"/>
    <w:rsid w:val="00BC3DA0"/>
    <w:rsid w:val="00BC401B"/>
    <w:rsid w:val="00BC43D3"/>
    <w:rsid w:val="00BC49A1"/>
    <w:rsid w:val="00BC4CAA"/>
    <w:rsid w:val="00BC522D"/>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4DE"/>
    <w:rsid w:val="00BD7746"/>
    <w:rsid w:val="00BD7790"/>
    <w:rsid w:val="00BE0287"/>
    <w:rsid w:val="00BE02A5"/>
    <w:rsid w:val="00BE02B4"/>
    <w:rsid w:val="00BE062D"/>
    <w:rsid w:val="00BE0B6B"/>
    <w:rsid w:val="00BE0FE2"/>
    <w:rsid w:val="00BE126C"/>
    <w:rsid w:val="00BE14E1"/>
    <w:rsid w:val="00BE167C"/>
    <w:rsid w:val="00BE1822"/>
    <w:rsid w:val="00BE1946"/>
    <w:rsid w:val="00BE1C28"/>
    <w:rsid w:val="00BE268B"/>
    <w:rsid w:val="00BE29B1"/>
    <w:rsid w:val="00BE29DD"/>
    <w:rsid w:val="00BE3015"/>
    <w:rsid w:val="00BE34FB"/>
    <w:rsid w:val="00BE3CE5"/>
    <w:rsid w:val="00BE4808"/>
    <w:rsid w:val="00BE484A"/>
    <w:rsid w:val="00BE4934"/>
    <w:rsid w:val="00BE4C2A"/>
    <w:rsid w:val="00BE4ED4"/>
    <w:rsid w:val="00BE55B5"/>
    <w:rsid w:val="00BE5682"/>
    <w:rsid w:val="00BE574E"/>
    <w:rsid w:val="00BE5848"/>
    <w:rsid w:val="00BE5980"/>
    <w:rsid w:val="00BE60EE"/>
    <w:rsid w:val="00BE62E4"/>
    <w:rsid w:val="00BE66C8"/>
    <w:rsid w:val="00BE6960"/>
    <w:rsid w:val="00BE69D6"/>
    <w:rsid w:val="00BE705E"/>
    <w:rsid w:val="00BE7F24"/>
    <w:rsid w:val="00BF06E6"/>
    <w:rsid w:val="00BF0F82"/>
    <w:rsid w:val="00BF10BC"/>
    <w:rsid w:val="00BF19C5"/>
    <w:rsid w:val="00BF1FB6"/>
    <w:rsid w:val="00BF1FF9"/>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2E6"/>
    <w:rsid w:val="00C0037D"/>
    <w:rsid w:val="00C015F3"/>
    <w:rsid w:val="00C01AE4"/>
    <w:rsid w:val="00C02200"/>
    <w:rsid w:val="00C02A50"/>
    <w:rsid w:val="00C02C17"/>
    <w:rsid w:val="00C034CC"/>
    <w:rsid w:val="00C039C3"/>
    <w:rsid w:val="00C0438F"/>
    <w:rsid w:val="00C04AA2"/>
    <w:rsid w:val="00C05564"/>
    <w:rsid w:val="00C05674"/>
    <w:rsid w:val="00C0576C"/>
    <w:rsid w:val="00C05DAE"/>
    <w:rsid w:val="00C063AA"/>
    <w:rsid w:val="00C06C4E"/>
    <w:rsid w:val="00C0766F"/>
    <w:rsid w:val="00C101B6"/>
    <w:rsid w:val="00C10381"/>
    <w:rsid w:val="00C10886"/>
    <w:rsid w:val="00C10C69"/>
    <w:rsid w:val="00C1200B"/>
    <w:rsid w:val="00C123F8"/>
    <w:rsid w:val="00C12A26"/>
    <w:rsid w:val="00C12D40"/>
    <w:rsid w:val="00C12E10"/>
    <w:rsid w:val="00C12EBA"/>
    <w:rsid w:val="00C131F3"/>
    <w:rsid w:val="00C13AA8"/>
    <w:rsid w:val="00C14C3D"/>
    <w:rsid w:val="00C152AD"/>
    <w:rsid w:val="00C152C5"/>
    <w:rsid w:val="00C152EE"/>
    <w:rsid w:val="00C15741"/>
    <w:rsid w:val="00C15818"/>
    <w:rsid w:val="00C158D0"/>
    <w:rsid w:val="00C16082"/>
    <w:rsid w:val="00C1697B"/>
    <w:rsid w:val="00C16A04"/>
    <w:rsid w:val="00C16F8E"/>
    <w:rsid w:val="00C17E08"/>
    <w:rsid w:val="00C2049B"/>
    <w:rsid w:val="00C20934"/>
    <w:rsid w:val="00C20C01"/>
    <w:rsid w:val="00C20C5F"/>
    <w:rsid w:val="00C20CB5"/>
    <w:rsid w:val="00C21025"/>
    <w:rsid w:val="00C212F8"/>
    <w:rsid w:val="00C2183D"/>
    <w:rsid w:val="00C21E9B"/>
    <w:rsid w:val="00C21EC0"/>
    <w:rsid w:val="00C21FAF"/>
    <w:rsid w:val="00C22106"/>
    <w:rsid w:val="00C22180"/>
    <w:rsid w:val="00C2266B"/>
    <w:rsid w:val="00C23200"/>
    <w:rsid w:val="00C23D53"/>
    <w:rsid w:val="00C24246"/>
    <w:rsid w:val="00C2465B"/>
    <w:rsid w:val="00C248D1"/>
    <w:rsid w:val="00C24AD4"/>
    <w:rsid w:val="00C24D0C"/>
    <w:rsid w:val="00C24DAF"/>
    <w:rsid w:val="00C24EE4"/>
    <w:rsid w:val="00C25BCF"/>
    <w:rsid w:val="00C25EA0"/>
    <w:rsid w:val="00C260DE"/>
    <w:rsid w:val="00C26173"/>
    <w:rsid w:val="00C26504"/>
    <w:rsid w:val="00C26918"/>
    <w:rsid w:val="00C26B37"/>
    <w:rsid w:val="00C26D4D"/>
    <w:rsid w:val="00C26D51"/>
    <w:rsid w:val="00C26E8C"/>
    <w:rsid w:val="00C277A7"/>
    <w:rsid w:val="00C27FF2"/>
    <w:rsid w:val="00C306DF"/>
    <w:rsid w:val="00C30B6C"/>
    <w:rsid w:val="00C31BA6"/>
    <w:rsid w:val="00C342F0"/>
    <w:rsid w:val="00C34A0E"/>
    <w:rsid w:val="00C3550C"/>
    <w:rsid w:val="00C359F1"/>
    <w:rsid w:val="00C35D24"/>
    <w:rsid w:val="00C35E7A"/>
    <w:rsid w:val="00C3623E"/>
    <w:rsid w:val="00C36388"/>
    <w:rsid w:val="00C371E7"/>
    <w:rsid w:val="00C372F0"/>
    <w:rsid w:val="00C40733"/>
    <w:rsid w:val="00C4088D"/>
    <w:rsid w:val="00C408D7"/>
    <w:rsid w:val="00C40A25"/>
    <w:rsid w:val="00C40C42"/>
    <w:rsid w:val="00C40E81"/>
    <w:rsid w:val="00C40EFC"/>
    <w:rsid w:val="00C416CF"/>
    <w:rsid w:val="00C417AB"/>
    <w:rsid w:val="00C41C6D"/>
    <w:rsid w:val="00C41F2E"/>
    <w:rsid w:val="00C42032"/>
    <w:rsid w:val="00C42AE8"/>
    <w:rsid w:val="00C42B20"/>
    <w:rsid w:val="00C42F3D"/>
    <w:rsid w:val="00C43226"/>
    <w:rsid w:val="00C43875"/>
    <w:rsid w:val="00C43FF0"/>
    <w:rsid w:val="00C44098"/>
    <w:rsid w:val="00C442AC"/>
    <w:rsid w:val="00C452B1"/>
    <w:rsid w:val="00C45344"/>
    <w:rsid w:val="00C45918"/>
    <w:rsid w:val="00C45E60"/>
    <w:rsid w:val="00C46653"/>
    <w:rsid w:val="00C47732"/>
    <w:rsid w:val="00C47A87"/>
    <w:rsid w:val="00C47DD2"/>
    <w:rsid w:val="00C500FF"/>
    <w:rsid w:val="00C504CF"/>
    <w:rsid w:val="00C5092C"/>
    <w:rsid w:val="00C50A2B"/>
    <w:rsid w:val="00C50B1E"/>
    <w:rsid w:val="00C51408"/>
    <w:rsid w:val="00C515E1"/>
    <w:rsid w:val="00C51A13"/>
    <w:rsid w:val="00C52652"/>
    <w:rsid w:val="00C527DC"/>
    <w:rsid w:val="00C52968"/>
    <w:rsid w:val="00C52AC7"/>
    <w:rsid w:val="00C52D2A"/>
    <w:rsid w:val="00C5308C"/>
    <w:rsid w:val="00C53B7A"/>
    <w:rsid w:val="00C53C08"/>
    <w:rsid w:val="00C53CC8"/>
    <w:rsid w:val="00C54095"/>
    <w:rsid w:val="00C54862"/>
    <w:rsid w:val="00C55B74"/>
    <w:rsid w:val="00C55C85"/>
    <w:rsid w:val="00C55F01"/>
    <w:rsid w:val="00C5616A"/>
    <w:rsid w:val="00C5653B"/>
    <w:rsid w:val="00C56D2D"/>
    <w:rsid w:val="00C56D48"/>
    <w:rsid w:val="00C5726B"/>
    <w:rsid w:val="00C572FB"/>
    <w:rsid w:val="00C57805"/>
    <w:rsid w:val="00C57CAC"/>
    <w:rsid w:val="00C60425"/>
    <w:rsid w:val="00C60685"/>
    <w:rsid w:val="00C60953"/>
    <w:rsid w:val="00C609B4"/>
    <w:rsid w:val="00C60B6F"/>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5F03"/>
    <w:rsid w:val="00C66742"/>
    <w:rsid w:val="00C668EB"/>
    <w:rsid w:val="00C6703B"/>
    <w:rsid w:val="00C6747D"/>
    <w:rsid w:val="00C67587"/>
    <w:rsid w:val="00C675A4"/>
    <w:rsid w:val="00C67679"/>
    <w:rsid w:val="00C67D3C"/>
    <w:rsid w:val="00C70520"/>
    <w:rsid w:val="00C712B0"/>
    <w:rsid w:val="00C71DD0"/>
    <w:rsid w:val="00C71FA4"/>
    <w:rsid w:val="00C7221A"/>
    <w:rsid w:val="00C7265F"/>
    <w:rsid w:val="00C726A3"/>
    <w:rsid w:val="00C727A9"/>
    <w:rsid w:val="00C731A3"/>
    <w:rsid w:val="00C73A32"/>
    <w:rsid w:val="00C743B0"/>
    <w:rsid w:val="00C743B1"/>
    <w:rsid w:val="00C7449E"/>
    <w:rsid w:val="00C747D9"/>
    <w:rsid w:val="00C7488B"/>
    <w:rsid w:val="00C74B87"/>
    <w:rsid w:val="00C74E4F"/>
    <w:rsid w:val="00C75374"/>
    <w:rsid w:val="00C75844"/>
    <w:rsid w:val="00C75949"/>
    <w:rsid w:val="00C75D5E"/>
    <w:rsid w:val="00C7625D"/>
    <w:rsid w:val="00C76C47"/>
    <w:rsid w:val="00C76E32"/>
    <w:rsid w:val="00C77675"/>
    <w:rsid w:val="00C777B2"/>
    <w:rsid w:val="00C77C25"/>
    <w:rsid w:val="00C77EA1"/>
    <w:rsid w:val="00C80C7A"/>
    <w:rsid w:val="00C80E46"/>
    <w:rsid w:val="00C81246"/>
    <w:rsid w:val="00C81A7E"/>
    <w:rsid w:val="00C82454"/>
    <w:rsid w:val="00C826C7"/>
    <w:rsid w:val="00C8287D"/>
    <w:rsid w:val="00C82963"/>
    <w:rsid w:val="00C82E7D"/>
    <w:rsid w:val="00C83D4D"/>
    <w:rsid w:val="00C84A35"/>
    <w:rsid w:val="00C84BFA"/>
    <w:rsid w:val="00C85F51"/>
    <w:rsid w:val="00C86520"/>
    <w:rsid w:val="00C87EB5"/>
    <w:rsid w:val="00C9038D"/>
    <w:rsid w:val="00C90997"/>
    <w:rsid w:val="00C90A9C"/>
    <w:rsid w:val="00C90DC6"/>
    <w:rsid w:val="00C9101B"/>
    <w:rsid w:val="00C910D7"/>
    <w:rsid w:val="00C91840"/>
    <w:rsid w:val="00C91B64"/>
    <w:rsid w:val="00C91CDC"/>
    <w:rsid w:val="00C91E94"/>
    <w:rsid w:val="00C92471"/>
    <w:rsid w:val="00C924C1"/>
    <w:rsid w:val="00C925AC"/>
    <w:rsid w:val="00C9282F"/>
    <w:rsid w:val="00C93B0E"/>
    <w:rsid w:val="00C93BF9"/>
    <w:rsid w:val="00C93DAF"/>
    <w:rsid w:val="00C947B6"/>
    <w:rsid w:val="00C9488D"/>
    <w:rsid w:val="00C948BB"/>
    <w:rsid w:val="00C948F1"/>
    <w:rsid w:val="00C951A4"/>
    <w:rsid w:val="00C957E5"/>
    <w:rsid w:val="00C95DAA"/>
    <w:rsid w:val="00C9672F"/>
    <w:rsid w:val="00C96B13"/>
    <w:rsid w:val="00C96E9B"/>
    <w:rsid w:val="00C96F79"/>
    <w:rsid w:val="00C97411"/>
    <w:rsid w:val="00C979DE"/>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33E"/>
    <w:rsid w:val="00CB036B"/>
    <w:rsid w:val="00CB0506"/>
    <w:rsid w:val="00CB09DA"/>
    <w:rsid w:val="00CB12E0"/>
    <w:rsid w:val="00CB1B61"/>
    <w:rsid w:val="00CB1BDC"/>
    <w:rsid w:val="00CB23DD"/>
    <w:rsid w:val="00CB2C8D"/>
    <w:rsid w:val="00CB2D9C"/>
    <w:rsid w:val="00CB2FAD"/>
    <w:rsid w:val="00CB3444"/>
    <w:rsid w:val="00CB346B"/>
    <w:rsid w:val="00CB3700"/>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27E"/>
    <w:rsid w:val="00CC19A9"/>
    <w:rsid w:val="00CC1D86"/>
    <w:rsid w:val="00CC2AE9"/>
    <w:rsid w:val="00CC3575"/>
    <w:rsid w:val="00CC3D1B"/>
    <w:rsid w:val="00CC4583"/>
    <w:rsid w:val="00CC5D0C"/>
    <w:rsid w:val="00CC5F96"/>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5A0"/>
    <w:rsid w:val="00CD3927"/>
    <w:rsid w:val="00CD3C78"/>
    <w:rsid w:val="00CD3EAE"/>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4B8E"/>
    <w:rsid w:val="00CE56AA"/>
    <w:rsid w:val="00CE5C87"/>
    <w:rsid w:val="00CE63C6"/>
    <w:rsid w:val="00CE6497"/>
    <w:rsid w:val="00CE6507"/>
    <w:rsid w:val="00CE6D54"/>
    <w:rsid w:val="00CE7EFA"/>
    <w:rsid w:val="00CE7F3D"/>
    <w:rsid w:val="00CE7F63"/>
    <w:rsid w:val="00CF0A2E"/>
    <w:rsid w:val="00CF184B"/>
    <w:rsid w:val="00CF1C6A"/>
    <w:rsid w:val="00CF1EAF"/>
    <w:rsid w:val="00CF2153"/>
    <w:rsid w:val="00CF22D1"/>
    <w:rsid w:val="00CF268E"/>
    <w:rsid w:val="00CF29F3"/>
    <w:rsid w:val="00CF2DBC"/>
    <w:rsid w:val="00CF2F4F"/>
    <w:rsid w:val="00CF31F1"/>
    <w:rsid w:val="00CF38DC"/>
    <w:rsid w:val="00CF3A2E"/>
    <w:rsid w:val="00CF3E4F"/>
    <w:rsid w:val="00CF3FBD"/>
    <w:rsid w:val="00CF44AC"/>
    <w:rsid w:val="00CF4A93"/>
    <w:rsid w:val="00CF505C"/>
    <w:rsid w:val="00CF5395"/>
    <w:rsid w:val="00CF5689"/>
    <w:rsid w:val="00CF58B7"/>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87"/>
    <w:rsid w:val="00D023E6"/>
    <w:rsid w:val="00D02423"/>
    <w:rsid w:val="00D025B1"/>
    <w:rsid w:val="00D026F3"/>
    <w:rsid w:val="00D02708"/>
    <w:rsid w:val="00D02855"/>
    <w:rsid w:val="00D02D6E"/>
    <w:rsid w:val="00D034E1"/>
    <w:rsid w:val="00D0419A"/>
    <w:rsid w:val="00D04A9C"/>
    <w:rsid w:val="00D04E65"/>
    <w:rsid w:val="00D053AD"/>
    <w:rsid w:val="00D054ED"/>
    <w:rsid w:val="00D054F1"/>
    <w:rsid w:val="00D05715"/>
    <w:rsid w:val="00D0584C"/>
    <w:rsid w:val="00D064E8"/>
    <w:rsid w:val="00D06B00"/>
    <w:rsid w:val="00D06E16"/>
    <w:rsid w:val="00D074BD"/>
    <w:rsid w:val="00D077BC"/>
    <w:rsid w:val="00D07CF4"/>
    <w:rsid w:val="00D105DB"/>
    <w:rsid w:val="00D10919"/>
    <w:rsid w:val="00D11090"/>
    <w:rsid w:val="00D110AE"/>
    <w:rsid w:val="00D11359"/>
    <w:rsid w:val="00D11E76"/>
    <w:rsid w:val="00D11FC2"/>
    <w:rsid w:val="00D12557"/>
    <w:rsid w:val="00D139DF"/>
    <w:rsid w:val="00D13CA5"/>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2C0C"/>
    <w:rsid w:val="00D22ED1"/>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D7E"/>
    <w:rsid w:val="00D32EDB"/>
    <w:rsid w:val="00D331C3"/>
    <w:rsid w:val="00D339CE"/>
    <w:rsid w:val="00D33F1D"/>
    <w:rsid w:val="00D33F7C"/>
    <w:rsid w:val="00D345F0"/>
    <w:rsid w:val="00D3482B"/>
    <w:rsid w:val="00D3489E"/>
    <w:rsid w:val="00D34FC7"/>
    <w:rsid w:val="00D3631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4F2"/>
    <w:rsid w:val="00D4261F"/>
    <w:rsid w:val="00D43334"/>
    <w:rsid w:val="00D438D3"/>
    <w:rsid w:val="00D440F4"/>
    <w:rsid w:val="00D44E66"/>
    <w:rsid w:val="00D454C2"/>
    <w:rsid w:val="00D4682F"/>
    <w:rsid w:val="00D46CCA"/>
    <w:rsid w:val="00D479C6"/>
    <w:rsid w:val="00D47C16"/>
    <w:rsid w:val="00D50890"/>
    <w:rsid w:val="00D50981"/>
    <w:rsid w:val="00D50C12"/>
    <w:rsid w:val="00D510CF"/>
    <w:rsid w:val="00D51952"/>
    <w:rsid w:val="00D51E00"/>
    <w:rsid w:val="00D51F78"/>
    <w:rsid w:val="00D5237B"/>
    <w:rsid w:val="00D5283F"/>
    <w:rsid w:val="00D5286F"/>
    <w:rsid w:val="00D52901"/>
    <w:rsid w:val="00D52AD9"/>
    <w:rsid w:val="00D52BFC"/>
    <w:rsid w:val="00D53109"/>
    <w:rsid w:val="00D5337B"/>
    <w:rsid w:val="00D536A4"/>
    <w:rsid w:val="00D5375D"/>
    <w:rsid w:val="00D53941"/>
    <w:rsid w:val="00D53DF8"/>
    <w:rsid w:val="00D54393"/>
    <w:rsid w:val="00D54750"/>
    <w:rsid w:val="00D54F88"/>
    <w:rsid w:val="00D550A9"/>
    <w:rsid w:val="00D55434"/>
    <w:rsid w:val="00D55657"/>
    <w:rsid w:val="00D5590B"/>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6B5E"/>
    <w:rsid w:val="00D67582"/>
    <w:rsid w:val="00D67A8F"/>
    <w:rsid w:val="00D702C6"/>
    <w:rsid w:val="00D70A08"/>
    <w:rsid w:val="00D70C56"/>
    <w:rsid w:val="00D71378"/>
    <w:rsid w:val="00D71644"/>
    <w:rsid w:val="00D71834"/>
    <w:rsid w:val="00D72199"/>
    <w:rsid w:val="00D72426"/>
    <w:rsid w:val="00D7286C"/>
    <w:rsid w:val="00D72BB1"/>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1"/>
    <w:rsid w:val="00D773DA"/>
    <w:rsid w:val="00D77A81"/>
    <w:rsid w:val="00D8034A"/>
    <w:rsid w:val="00D8085C"/>
    <w:rsid w:val="00D80FF4"/>
    <w:rsid w:val="00D823EA"/>
    <w:rsid w:val="00D82F20"/>
    <w:rsid w:val="00D83DC4"/>
    <w:rsid w:val="00D83F88"/>
    <w:rsid w:val="00D83F9F"/>
    <w:rsid w:val="00D844A3"/>
    <w:rsid w:val="00D844CD"/>
    <w:rsid w:val="00D84963"/>
    <w:rsid w:val="00D854E8"/>
    <w:rsid w:val="00D865A9"/>
    <w:rsid w:val="00D8677A"/>
    <w:rsid w:val="00D86ADA"/>
    <w:rsid w:val="00D86CFD"/>
    <w:rsid w:val="00D86DAC"/>
    <w:rsid w:val="00D870E7"/>
    <w:rsid w:val="00D87443"/>
    <w:rsid w:val="00D874DF"/>
    <w:rsid w:val="00D9025E"/>
    <w:rsid w:val="00D9092B"/>
    <w:rsid w:val="00D91405"/>
    <w:rsid w:val="00D91811"/>
    <w:rsid w:val="00D91BAD"/>
    <w:rsid w:val="00D91F9D"/>
    <w:rsid w:val="00D92016"/>
    <w:rsid w:val="00D922BB"/>
    <w:rsid w:val="00D92BBE"/>
    <w:rsid w:val="00D937E4"/>
    <w:rsid w:val="00D93A0F"/>
    <w:rsid w:val="00D93E44"/>
    <w:rsid w:val="00D9409B"/>
    <w:rsid w:val="00D9415C"/>
    <w:rsid w:val="00D9419E"/>
    <w:rsid w:val="00D94C10"/>
    <w:rsid w:val="00D94CF6"/>
    <w:rsid w:val="00D9558A"/>
    <w:rsid w:val="00D95982"/>
    <w:rsid w:val="00D95F5F"/>
    <w:rsid w:val="00D964D5"/>
    <w:rsid w:val="00D966B8"/>
    <w:rsid w:val="00D96973"/>
    <w:rsid w:val="00D96D73"/>
    <w:rsid w:val="00D9716A"/>
    <w:rsid w:val="00D97DAE"/>
    <w:rsid w:val="00D97EF8"/>
    <w:rsid w:val="00D97F1B"/>
    <w:rsid w:val="00DA0048"/>
    <w:rsid w:val="00DA04BE"/>
    <w:rsid w:val="00DA06F9"/>
    <w:rsid w:val="00DA08A7"/>
    <w:rsid w:val="00DA0F1C"/>
    <w:rsid w:val="00DA18C8"/>
    <w:rsid w:val="00DA194D"/>
    <w:rsid w:val="00DA1A5F"/>
    <w:rsid w:val="00DA1AD9"/>
    <w:rsid w:val="00DA1E27"/>
    <w:rsid w:val="00DA1FB7"/>
    <w:rsid w:val="00DA2007"/>
    <w:rsid w:val="00DA21E8"/>
    <w:rsid w:val="00DA288A"/>
    <w:rsid w:val="00DA327E"/>
    <w:rsid w:val="00DA32FA"/>
    <w:rsid w:val="00DA367A"/>
    <w:rsid w:val="00DA3C60"/>
    <w:rsid w:val="00DA4185"/>
    <w:rsid w:val="00DA49B9"/>
    <w:rsid w:val="00DA4D77"/>
    <w:rsid w:val="00DA4E29"/>
    <w:rsid w:val="00DA5158"/>
    <w:rsid w:val="00DA51BF"/>
    <w:rsid w:val="00DA5224"/>
    <w:rsid w:val="00DA52CC"/>
    <w:rsid w:val="00DA587A"/>
    <w:rsid w:val="00DA58B3"/>
    <w:rsid w:val="00DA6729"/>
    <w:rsid w:val="00DA6751"/>
    <w:rsid w:val="00DA6F24"/>
    <w:rsid w:val="00DA7683"/>
    <w:rsid w:val="00DA7689"/>
    <w:rsid w:val="00DA7BFD"/>
    <w:rsid w:val="00DB05E9"/>
    <w:rsid w:val="00DB0615"/>
    <w:rsid w:val="00DB0E53"/>
    <w:rsid w:val="00DB16D2"/>
    <w:rsid w:val="00DB1CD6"/>
    <w:rsid w:val="00DB1CFE"/>
    <w:rsid w:val="00DB2777"/>
    <w:rsid w:val="00DB2B64"/>
    <w:rsid w:val="00DB2EFC"/>
    <w:rsid w:val="00DB33A0"/>
    <w:rsid w:val="00DB38A9"/>
    <w:rsid w:val="00DB3A47"/>
    <w:rsid w:val="00DB3AD3"/>
    <w:rsid w:val="00DB4235"/>
    <w:rsid w:val="00DB452D"/>
    <w:rsid w:val="00DB557E"/>
    <w:rsid w:val="00DB604C"/>
    <w:rsid w:val="00DB6368"/>
    <w:rsid w:val="00DB6450"/>
    <w:rsid w:val="00DB6BAE"/>
    <w:rsid w:val="00DB6ED2"/>
    <w:rsid w:val="00DB71E9"/>
    <w:rsid w:val="00DB74EE"/>
    <w:rsid w:val="00DB77EB"/>
    <w:rsid w:val="00DB77EE"/>
    <w:rsid w:val="00DC00BD"/>
    <w:rsid w:val="00DC06DD"/>
    <w:rsid w:val="00DC0A4C"/>
    <w:rsid w:val="00DC0C29"/>
    <w:rsid w:val="00DC15AB"/>
    <w:rsid w:val="00DC22B3"/>
    <w:rsid w:val="00DC22E1"/>
    <w:rsid w:val="00DC27D7"/>
    <w:rsid w:val="00DC289C"/>
    <w:rsid w:val="00DC2AA2"/>
    <w:rsid w:val="00DC2B98"/>
    <w:rsid w:val="00DC391B"/>
    <w:rsid w:val="00DC3A60"/>
    <w:rsid w:val="00DC3C42"/>
    <w:rsid w:val="00DC4495"/>
    <w:rsid w:val="00DC4B5F"/>
    <w:rsid w:val="00DC51C4"/>
    <w:rsid w:val="00DC5354"/>
    <w:rsid w:val="00DC597F"/>
    <w:rsid w:val="00DC5F75"/>
    <w:rsid w:val="00DC6113"/>
    <w:rsid w:val="00DC6C70"/>
    <w:rsid w:val="00DC7074"/>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1C9F"/>
    <w:rsid w:val="00DE23D6"/>
    <w:rsid w:val="00DE2771"/>
    <w:rsid w:val="00DE2D3E"/>
    <w:rsid w:val="00DE30E1"/>
    <w:rsid w:val="00DE3392"/>
    <w:rsid w:val="00DE35DA"/>
    <w:rsid w:val="00DE37A0"/>
    <w:rsid w:val="00DE37AD"/>
    <w:rsid w:val="00DE3A26"/>
    <w:rsid w:val="00DE3DBB"/>
    <w:rsid w:val="00DE3FBE"/>
    <w:rsid w:val="00DE5501"/>
    <w:rsid w:val="00DE5978"/>
    <w:rsid w:val="00DE5A65"/>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1D0"/>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5DC3"/>
    <w:rsid w:val="00E06218"/>
    <w:rsid w:val="00E0629D"/>
    <w:rsid w:val="00E07FAB"/>
    <w:rsid w:val="00E10432"/>
    <w:rsid w:val="00E1090B"/>
    <w:rsid w:val="00E11063"/>
    <w:rsid w:val="00E11A67"/>
    <w:rsid w:val="00E11E9B"/>
    <w:rsid w:val="00E12EA9"/>
    <w:rsid w:val="00E13521"/>
    <w:rsid w:val="00E13993"/>
    <w:rsid w:val="00E13B9F"/>
    <w:rsid w:val="00E13E6E"/>
    <w:rsid w:val="00E14956"/>
    <w:rsid w:val="00E14C6D"/>
    <w:rsid w:val="00E154F9"/>
    <w:rsid w:val="00E15594"/>
    <w:rsid w:val="00E15728"/>
    <w:rsid w:val="00E15858"/>
    <w:rsid w:val="00E15B37"/>
    <w:rsid w:val="00E15C9D"/>
    <w:rsid w:val="00E15FD0"/>
    <w:rsid w:val="00E164C2"/>
    <w:rsid w:val="00E172C3"/>
    <w:rsid w:val="00E17C7B"/>
    <w:rsid w:val="00E17FD4"/>
    <w:rsid w:val="00E2026F"/>
    <w:rsid w:val="00E20463"/>
    <w:rsid w:val="00E2130A"/>
    <w:rsid w:val="00E21F02"/>
    <w:rsid w:val="00E226CF"/>
    <w:rsid w:val="00E2294B"/>
    <w:rsid w:val="00E22E3F"/>
    <w:rsid w:val="00E230F6"/>
    <w:rsid w:val="00E232F3"/>
    <w:rsid w:val="00E23913"/>
    <w:rsid w:val="00E23ADE"/>
    <w:rsid w:val="00E23CAF"/>
    <w:rsid w:val="00E241C1"/>
    <w:rsid w:val="00E247A7"/>
    <w:rsid w:val="00E24882"/>
    <w:rsid w:val="00E24D80"/>
    <w:rsid w:val="00E250FD"/>
    <w:rsid w:val="00E26058"/>
    <w:rsid w:val="00E26FBB"/>
    <w:rsid w:val="00E27100"/>
    <w:rsid w:val="00E27D56"/>
    <w:rsid w:val="00E30DC2"/>
    <w:rsid w:val="00E313CC"/>
    <w:rsid w:val="00E3151B"/>
    <w:rsid w:val="00E3165F"/>
    <w:rsid w:val="00E319EC"/>
    <w:rsid w:val="00E31EEB"/>
    <w:rsid w:val="00E324DF"/>
    <w:rsid w:val="00E326C3"/>
    <w:rsid w:val="00E32936"/>
    <w:rsid w:val="00E3368F"/>
    <w:rsid w:val="00E34810"/>
    <w:rsid w:val="00E34AE8"/>
    <w:rsid w:val="00E35454"/>
    <w:rsid w:val="00E354BD"/>
    <w:rsid w:val="00E35A29"/>
    <w:rsid w:val="00E36366"/>
    <w:rsid w:val="00E37672"/>
    <w:rsid w:val="00E37727"/>
    <w:rsid w:val="00E37A81"/>
    <w:rsid w:val="00E40910"/>
    <w:rsid w:val="00E410BA"/>
    <w:rsid w:val="00E41F45"/>
    <w:rsid w:val="00E4212A"/>
    <w:rsid w:val="00E4250A"/>
    <w:rsid w:val="00E4263F"/>
    <w:rsid w:val="00E42FB1"/>
    <w:rsid w:val="00E434BA"/>
    <w:rsid w:val="00E436D9"/>
    <w:rsid w:val="00E43759"/>
    <w:rsid w:val="00E438C5"/>
    <w:rsid w:val="00E43998"/>
    <w:rsid w:val="00E43C4D"/>
    <w:rsid w:val="00E43CC0"/>
    <w:rsid w:val="00E43FFA"/>
    <w:rsid w:val="00E4434C"/>
    <w:rsid w:val="00E44A94"/>
    <w:rsid w:val="00E44EEF"/>
    <w:rsid w:val="00E45783"/>
    <w:rsid w:val="00E458D9"/>
    <w:rsid w:val="00E4590D"/>
    <w:rsid w:val="00E45A45"/>
    <w:rsid w:val="00E45C30"/>
    <w:rsid w:val="00E45C7A"/>
    <w:rsid w:val="00E45D83"/>
    <w:rsid w:val="00E463C1"/>
    <w:rsid w:val="00E4690E"/>
    <w:rsid w:val="00E46F4C"/>
    <w:rsid w:val="00E474A8"/>
    <w:rsid w:val="00E47B44"/>
    <w:rsid w:val="00E502C8"/>
    <w:rsid w:val="00E505D7"/>
    <w:rsid w:val="00E5062D"/>
    <w:rsid w:val="00E50849"/>
    <w:rsid w:val="00E512A5"/>
    <w:rsid w:val="00E52001"/>
    <w:rsid w:val="00E5260F"/>
    <w:rsid w:val="00E52B8E"/>
    <w:rsid w:val="00E5320A"/>
    <w:rsid w:val="00E536B5"/>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0B5"/>
    <w:rsid w:val="00E578F6"/>
    <w:rsid w:val="00E57DA9"/>
    <w:rsid w:val="00E57E8B"/>
    <w:rsid w:val="00E605B0"/>
    <w:rsid w:val="00E6065E"/>
    <w:rsid w:val="00E60EE5"/>
    <w:rsid w:val="00E60FD6"/>
    <w:rsid w:val="00E612E5"/>
    <w:rsid w:val="00E6157E"/>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5AC0"/>
    <w:rsid w:val="00E7616C"/>
    <w:rsid w:val="00E762EF"/>
    <w:rsid w:val="00E77ADF"/>
    <w:rsid w:val="00E77D08"/>
    <w:rsid w:val="00E801DB"/>
    <w:rsid w:val="00E80237"/>
    <w:rsid w:val="00E80702"/>
    <w:rsid w:val="00E8131F"/>
    <w:rsid w:val="00E81668"/>
    <w:rsid w:val="00E81B3D"/>
    <w:rsid w:val="00E81DC4"/>
    <w:rsid w:val="00E83D41"/>
    <w:rsid w:val="00E840B2"/>
    <w:rsid w:val="00E84AD3"/>
    <w:rsid w:val="00E85201"/>
    <w:rsid w:val="00E85307"/>
    <w:rsid w:val="00E857B9"/>
    <w:rsid w:val="00E85C2C"/>
    <w:rsid w:val="00E85D04"/>
    <w:rsid w:val="00E85D35"/>
    <w:rsid w:val="00E861C8"/>
    <w:rsid w:val="00E86290"/>
    <w:rsid w:val="00E8659C"/>
    <w:rsid w:val="00E8681D"/>
    <w:rsid w:val="00E86999"/>
    <w:rsid w:val="00E874ED"/>
    <w:rsid w:val="00E87572"/>
    <w:rsid w:val="00E8795B"/>
    <w:rsid w:val="00E87D12"/>
    <w:rsid w:val="00E9088E"/>
    <w:rsid w:val="00E910C6"/>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0A76"/>
    <w:rsid w:val="00EA1525"/>
    <w:rsid w:val="00EA19C5"/>
    <w:rsid w:val="00EA1B17"/>
    <w:rsid w:val="00EA1B9C"/>
    <w:rsid w:val="00EA1C54"/>
    <w:rsid w:val="00EA1CEE"/>
    <w:rsid w:val="00EA1D43"/>
    <w:rsid w:val="00EA3370"/>
    <w:rsid w:val="00EA34B3"/>
    <w:rsid w:val="00EA43F9"/>
    <w:rsid w:val="00EA461F"/>
    <w:rsid w:val="00EA5EFD"/>
    <w:rsid w:val="00EA61F9"/>
    <w:rsid w:val="00EA6EEB"/>
    <w:rsid w:val="00EA7120"/>
    <w:rsid w:val="00EA71E0"/>
    <w:rsid w:val="00EA72D1"/>
    <w:rsid w:val="00EA7931"/>
    <w:rsid w:val="00EA7C0E"/>
    <w:rsid w:val="00EB078B"/>
    <w:rsid w:val="00EB1ACB"/>
    <w:rsid w:val="00EB1BA0"/>
    <w:rsid w:val="00EB1BBB"/>
    <w:rsid w:val="00EB281F"/>
    <w:rsid w:val="00EB2A2A"/>
    <w:rsid w:val="00EB3961"/>
    <w:rsid w:val="00EB3BDC"/>
    <w:rsid w:val="00EB3D57"/>
    <w:rsid w:val="00EB3E64"/>
    <w:rsid w:val="00EB466D"/>
    <w:rsid w:val="00EB46CC"/>
    <w:rsid w:val="00EB4A3B"/>
    <w:rsid w:val="00EB58AE"/>
    <w:rsid w:val="00EB5F9A"/>
    <w:rsid w:val="00EB63C1"/>
    <w:rsid w:val="00EB6E58"/>
    <w:rsid w:val="00EB7E44"/>
    <w:rsid w:val="00EC013D"/>
    <w:rsid w:val="00EC0496"/>
    <w:rsid w:val="00EC06BB"/>
    <w:rsid w:val="00EC0BE6"/>
    <w:rsid w:val="00EC15E4"/>
    <w:rsid w:val="00EC1833"/>
    <w:rsid w:val="00EC2024"/>
    <w:rsid w:val="00EC21F1"/>
    <w:rsid w:val="00EC2379"/>
    <w:rsid w:val="00EC25F2"/>
    <w:rsid w:val="00EC2F67"/>
    <w:rsid w:val="00EC2F7E"/>
    <w:rsid w:val="00EC311A"/>
    <w:rsid w:val="00EC3253"/>
    <w:rsid w:val="00EC393D"/>
    <w:rsid w:val="00EC39BB"/>
    <w:rsid w:val="00EC3D73"/>
    <w:rsid w:val="00EC4E7E"/>
    <w:rsid w:val="00EC5158"/>
    <w:rsid w:val="00EC52EB"/>
    <w:rsid w:val="00EC5F70"/>
    <w:rsid w:val="00EC5FB4"/>
    <w:rsid w:val="00EC64DF"/>
    <w:rsid w:val="00EC6B04"/>
    <w:rsid w:val="00EC70AC"/>
    <w:rsid w:val="00EC78A1"/>
    <w:rsid w:val="00EC7C8A"/>
    <w:rsid w:val="00EC7F2E"/>
    <w:rsid w:val="00ED0216"/>
    <w:rsid w:val="00ED0A8A"/>
    <w:rsid w:val="00ED0AAF"/>
    <w:rsid w:val="00ED0BCA"/>
    <w:rsid w:val="00ED16D3"/>
    <w:rsid w:val="00ED2A4C"/>
    <w:rsid w:val="00ED2BB3"/>
    <w:rsid w:val="00ED3121"/>
    <w:rsid w:val="00ED3178"/>
    <w:rsid w:val="00ED32C8"/>
    <w:rsid w:val="00ED36E1"/>
    <w:rsid w:val="00ED39D3"/>
    <w:rsid w:val="00ED3E02"/>
    <w:rsid w:val="00ED43B2"/>
    <w:rsid w:val="00ED43C1"/>
    <w:rsid w:val="00ED4974"/>
    <w:rsid w:val="00ED4DCD"/>
    <w:rsid w:val="00ED4FEB"/>
    <w:rsid w:val="00ED5101"/>
    <w:rsid w:val="00ED5120"/>
    <w:rsid w:val="00ED5357"/>
    <w:rsid w:val="00ED5372"/>
    <w:rsid w:val="00ED55DA"/>
    <w:rsid w:val="00ED5718"/>
    <w:rsid w:val="00ED65F0"/>
    <w:rsid w:val="00ED74E5"/>
    <w:rsid w:val="00ED7686"/>
    <w:rsid w:val="00ED7A25"/>
    <w:rsid w:val="00ED7CC7"/>
    <w:rsid w:val="00EE014B"/>
    <w:rsid w:val="00EE0567"/>
    <w:rsid w:val="00EE1380"/>
    <w:rsid w:val="00EE1D36"/>
    <w:rsid w:val="00EE2967"/>
    <w:rsid w:val="00EE2C4F"/>
    <w:rsid w:val="00EE2FE7"/>
    <w:rsid w:val="00EE3024"/>
    <w:rsid w:val="00EE3477"/>
    <w:rsid w:val="00EE37E5"/>
    <w:rsid w:val="00EE3FFD"/>
    <w:rsid w:val="00EE43B9"/>
    <w:rsid w:val="00EE477D"/>
    <w:rsid w:val="00EE5D6C"/>
    <w:rsid w:val="00EE5DFF"/>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3535"/>
    <w:rsid w:val="00EF3F6C"/>
    <w:rsid w:val="00EF47C7"/>
    <w:rsid w:val="00EF4AF9"/>
    <w:rsid w:val="00EF59A2"/>
    <w:rsid w:val="00EF5A32"/>
    <w:rsid w:val="00EF5B20"/>
    <w:rsid w:val="00EF5B80"/>
    <w:rsid w:val="00EF617E"/>
    <w:rsid w:val="00EF6954"/>
    <w:rsid w:val="00EF71DE"/>
    <w:rsid w:val="00F00676"/>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A63"/>
    <w:rsid w:val="00F26C30"/>
    <w:rsid w:val="00F2720D"/>
    <w:rsid w:val="00F27853"/>
    <w:rsid w:val="00F3109B"/>
    <w:rsid w:val="00F320CB"/>
    <w:rsid w:val="00F32190"/>
    <w:rsid w:val="00F323E5"/>
    <w:rsid w:val="00F32C71"/>
    <w:rsid w:val="00F32EB8"/>
    <w:rsid w:val="00F3317A"/>
    <w:rsid w:val="00F332AC"/>
    <w:rsid w:val="00F3379C"/>
    <w:rsid w:val="00F3423B"/>
    <w:rsid w:val="00F343E8"/>
    <w:rsid w:val="00F347BB"/>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26"/>
    <w:rsid w:val="00F44085"/>
    <w:rsid w:val="00F44271"/>
    <w:rsid w:val="00F44613"/>
    <w:rsid w:val="00F44A0F"/>
    <w:rsid w:val="00F4537E"/>
    <w:rsid w:val="00F454D0"/>
    <w:rsid w:val="00F45BAC"/>
    <w:rsid w:val="00F463B8"/>
    <w:rsid w:val="00F466A4"/>
    <w:rsid w:val="00F467DA"/>
    <w:rsid w:val="00F46905"/>
    <w:rsid w:val="00F4713C"/>
    <w:rsid w:val="00F472A3"/>
    <w:rsid w:val="00F472CD"/>
    <w:rsid w:val="00F47459"/>
    <w:rsid w:val="00F47584"/>
    <w:rsid w:val="00F476C9"/>
    <w:rsid w:val="00F47A26"/>
    <w:rsid w:val="00F47C04"/>
    <w:rsid w:val="00F50CBD"/>
    <w:rsid w:val="00F50F2A"/>
    <w:rsid w:val="00F51E5B"/>
    <w:rsid w:val="00F520D7"/>
    <w:rsid w:val="00F52176"/>
    <w:rsid w:val="00F529E4"/>
    <w:rsid w:val="00F532E8"/>
    <w:rsid w:val="00F53496"/>
    <w:rsid w:val="00F53866"/>
    <w:rsid w:val="00F53DF1"/>
    <w:rsid w:val="00F53F85"/>
    <w:rsid w:val="00F5529C"/>
    <w:rsid w:val="00F56246"/>
    <w:rsid w:val="00F564EA"/>
    <w:rsid w:val="00F56688"/>
    <w:rsid w:val="00F566AC"/>
    <w:rsid w:val="00F56968"/>
    <w:rsid w:val="00F56CC9"/>
    <w:rsid w:val="00F56CF4"/>
    <w:rsid w:val="00F5715A"/>
    <w:rsid w:val="00F577A4"/>
    <w:rsid w:val="00F57B4D"/>
    <w:rsid w:val="00F57C83"/>
    <w:rsid w:val="00F603D7"/>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5C1"/>
    <w:rsid w:val="00F65631"/>
    <w:rsid w:val="00F658A1"/>
    <w:rsid w:val="00F659CD"/>
    <w:rsid w:val="00F65B7F"/>
    <w:rsid w:val="00F65FFC"/>
    <w:rsid w:val="00F665A2"/>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EC9"/>
    <w:rsid w:val="00F81FBD"/>
    <w:rsid w:val="00F8206E"/>
    <w:rsid w:val="00F82112"/>
    <w:rsid w:val="00F82272"/>
    <w:rsid w:val="00F8287A"/>
    <w:rsid w:val="00F8297B"/>
    <w:rsid w:val="00F82E26"/>
    <w:rsid w:val="00F832E0"/>
    <w:rsid w:val="00F83613"/>
    <w:rsid w:val="00F8381F"/>
    <w:rsid w:val="00F83CDC"/>
    <w:rsid w:val="00F8449B"/>
    <w:rsid w:val="00F844BF"/>
    <w:rsid w:val="00F84626"/>
    <w:rsid w:val="00F84D26"/>
    <w:rsid w:val="00F84EAB"/>
    <w:rsid w:val="00F864A4"/>
    <w:rsid w:val="00F86A45"/>
    <w:rsid w:val="00F86EED"/>
    <w:rsid w:val="00F87089"/>
    <w:rsid w:val="00F8773B"/>
    <w:rsid w:val="00F878FE"/>
    <w:rsid w:val="00F879A3"/>
    <w:rsid w:val="00F87B44"/>
    <w:rsid w:val="00F87FEA"/>
    <w:rsid w:val="00F90581"/>
    <w:rsid w:val="00F906E9"/>
    <w:rsid w:val="00F90BF1"/>
    <w:rsid w:val="00F90FE4"/>
    <w:rsid w:val="00F9105D"/>
    <w:rsid w:val="00F91545"/>
    <w:rsid w:val="00F9159A"/>
    <w:rsid w:val="00F915B3"/>
    <w:rsid w:val="00F91D0E"/>
    <w:rsid w:val="00F91EC3"/>
    <w:rsid w:val="00F921FB"/>
    <w:rsid w:val="00F922F9"/>
    <w:rsid w:val="00F92637"/>
    <w:rsid w:val="00F92BB7"/>
    <w:rsid w:val="00F92C83"/>
    <w:rsid w:val="00F92D42"/>
    <w:rsid w:val="00F92E8E"/>
    <w:rsid w:val="00F9318A"/>
    <w:rsid w:val="00F933F4"/>
    <w:rsid w:val="00F9348A"/>
    <w:rsid w:val="00F939C9"/>
    <w:rsid w:val="00F93B77"/>
    <w:rsid w:val="00F93BC8"/>
    <w:rsid w:val="00F94002"/>
    <w:rsid w:val="00F940DD"/>
    <w:rsid w:val="00F94182"/>
    <w:rsid w:val="00F9452B"/>
    <w:rsid w:val="00F95392"/>
    <w:rsid w:val="00F953F8"/>
    <w:rsid w:val="00F959F4"/>
    <w:rsid w:val="00F965F2"/>
    <w:rsid w:val="00F96A69"/>
    <w:rsid w:val="00F96ADD"/>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25"/>
    <w:rsid w:val="00FA2FE9"/>
    <w:rsid w:val="00FA300E"/>
    <w:rsid w:val="00FA31AE"/>
    <w:rsid w:val="00FA336F"/>
    <w:rsid w:val="00FA34B5"/>
    <w:rsid w:val="00FA358B"/>
    <w:rsid w:val="00FA3606"/>
    <w:rsid w:val="00FA3732"/>
    <w:rsid w:val="00FA3A55"/>
    <w:rsid w:val="00FA3B91"/>
    <w:rsid w:val="00FA41EC"/>
    <w:rsid w:val="00FA4BE5"/>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EBB"/>
    <w:rsid w:val="00FB1FD8"/>
    <w:rsid w:val="00FB2379"/>
    <w:rsid w:val="00FB2692"/>
    <w:rsid w:val="00FB2750"/>
    <w:rsid w:val="00FB281A"/>
    <w:rsid w:val="00FB3106"/>
    <w:rsid w:val="00FB3996"/>
    <w:rsid w:val="00FB3C44"/>
    <w:rsid w:val="00FB3DBE"/>
    <w:rsid w:val="00FB42B3"/>
    <w:rsid w:val="00FB484F"/>
    <w:rsid w:val="00FB52C9"/>
    <w:rsid w:val="00FB5F8E"/>
    <w:rsid w:val="00FB60BA"/>
    <w:rsid w:val="00FB66B2"/>
    <w:rsid w:val="00FB6B34"/>
    <w:rsid w:val="00FB6E6C"/>
    <w:rsid w:val="00FB7656"/>
    <w:rsid w:val="00FB7BD5"/>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7AC"/>
    <w:rsid w:val="00FC4AD8"/>
    <w:rsid w:val="00FC55E5"/>
    <w:rsid w:val="00FC5670"/>
    <w:rsid w:val="00FC57BB"/>
    <w:rsid w:val="00FC59C4"/>
    <w:rsid w:val="00FC604E"/>
    <w:rsid w:val="00FC6451"/>
    <w:rsid w:val="00FC6587"/>
    <w:rsid w:val="00FC65DE"/>
    <w:rsid w:val="00FC6899"/>
    <w:rsid w:val="00FC6FA9"/>
    <w:rsid w:val="00FC71B0"/>
    <w:rsid w:val="00FC7BA3"/>
    <w:rsid w:val="00FD0C78"/>
    <w:rsid w:val="00FD1169"/>
    <w:rsid w:val="00FD15A1"/>
    <w:rsid w:val="00FD1653"/>
    <w:rsid w:val="00FD22E8"/>
    <w:rsid w:val="00FD292D"/>
    <w:rsid w:val="00FD294C"/>
    <w:rsid w:val="00FD2BAF"/>
    <w:rsid w:val="00FD2E86"/>
    <w:rsid w:val="00FD3119"/>
    <w:rsid w:val="00FD3BCE"/>
    <w:rsid w:val="00FD3D0B"/>
    <w:rsid w:val="00FD409B"/>
    <w:rsid w:val="00FD4C08"/>
    <w:rsid w:val="00FD4DF0"/>
    <w:rsid w:val="00FD5B72"/>
    <w:rsid w:val="00FD5F2D"/>
    <w:rsid w:val="00FD60EC"/>
    <w:rsid w:val="00FD66BB"/>
    <w:rsid w:val="00FD6C31"/>
    <w:rsid w:val="00FD7041"/>
    <w:rsid w:val="00FD7B0A"/>
    <w:rsid w:val="00FD7CCC"/>
    <w:rsid w:val="00FD7FC8"/>
    <w:rsid w:val="00FE002E"/>
    <w:rsid w:val="00FE049A"/>
    <w:rsid w:val="00FE0955"/>
    <w:rsid w:val="00FE1315"/>
    <w:rsid w:val="00FE1653"/>
    <w:rsid w:val="00FE16BC"/>
    <w:rsid w:val="00FE1D47"/>
    <w:rsid w:val="00FE2268"/>
    <w:rsid w:val="00FE226D"/>
    <w:rsid w:val="00FE23D7"/>
    <w:rsid w:val="00FE30BC"/>
    <w:rsid w:val="00FE380A"/>
    <w:rsid w:val="00FE3CDD"/>
    <w:rsid w:val="00FE4BE7"/>
    <w:rsid w:val="00FE4DBB"/>
    <w:rsid w:val="00FE536D"/>
    <w:rsid w:val="00FE631D"/>
    <w:rsid w:val="00FE6958"/>
    <w:rsid w:val="00FE6A1A"/>
    <w:rsid w:val="00FE6DCD"/>
    <w:rsid w:val="00FE6FF9"/>
    <w:rsid w:val="00FE763F"/>
    <w:rsid w:val="00FF0239"/>
    <w:rsid w:val="00FF026B"/>
    <w:rsid w:val="00FF02EF"/>
    <w:rsid w:val="00FF0B60"/>
    <w:rsid w:val="00FF0D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8C0"/>
    <w:rsid w:val="00FF5D35"/>
    <w:rsid w:val="00FF60E0"/>
    <w:rsid w:val="00FF64E5"/>
    <w:rsid w:val="00FF6718"/>
    <w:rsid w:val="00FF68ED"/>
    <w:rsid w:val="00FF6AC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CF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0C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0CF5"/>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49784">
      <w:bodyDiv w:val="1"/>
      <w:marLeft w:val="0"/>
      <w:marRight w:val="0"/>
      <w:marTop w:val="0"/>
      <w:marBottom w:val="0"/>
      <w:divBdr>
        <w:top w:val="none" w:sz="0" w:space="0" w:color="auto"/>
        <w:left w:val="none" w:sz="0" w:space="0" w:color="auto"/>
        <w:bottom w:val="none" w:sz="0" w:space="0" w:color="auto"/>
        <w:right w:val="none" w:sz="0" w:space="0" w:color="auto"/>
      </w:divBdr>
      <w:divsChild>
        <w:div w:id="1388336173">
          <w:marLeft w:val="547"/>
          <w:marRight w:val="0"/>
          <w:marTop w:val="77"/>
          <w:marBottom w:val="0"/>
          <w:divBdr>
            <w:top w:val="none" w:sz="0" w:space="0" w:color="auto"/>
            <w:left w:val="none" w:sz="0" w:space="0" w:color="auto"/>
            <w:bottom w:val="none" w:sz="0" w:space="0" w:color="auto"/>
            <w:right w:val="none" w:sz="0" w:space="0" w:color="auto"/>
          </w:divBdr>
        </w:div>
        <w:div w:id="1242376229">
          <w:marLeft w:val="1166"/>
          <w:marRight w:val="0"/>
          <w:marTop w:val="77"/>
          <w:marBottom w:val="0"/>
          <w:divBdr>
            <w:top w:val="none" w:sz="0" w:space="0" w:color="auto"/>
            <w:left w:val="none" w:sz="0" w:space="0" w:color="auto"/>
            <w:bottom w:val="none" w:sz="0" w:space="0" w:color="auto"/>
            <w:right w:val="none" w:sz="0" w:space="0" w:color="auto"/>
          </w:divBdr>
        </w:div>
        <w:div w:id="1978798613">
          <w:marLeft w:val="1166"/>
          <w:marRight w:val="0"/>
          <w:marTop w:val="77"/>
          <w:marBottom w:val="0"/>
          <w:divBdr>
            <w:top w:val="none" w:sz="0" w:space="0" w:color="auto"/>
            <w:left w:val="none" w:sz="0" w:space="0" w:color="auto"/>
            <w:bottom w:val="none" w:sz="0" w:space="0" w:color="auto"/>
            <w:right w:val="none" w:sz="0" w:space="0" w:color="auto"/>
          </w:divBdr>
        </w:div>
        <w:div w:id="1585186876">
          <w:marLeft w:val="1166"/>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4445312">
      <w:bodyDiv w:val="1"/>
      <w:marLeft w:val="0"/>
      <w:marRight w:val="0"/>
      <w:marTop w:val="0"/>
      <w:marBottom w:val="0"/>
      <w:divBdr>
        <w:top w:val="none" w:sz="0" w:space="0" w:color="auto"/>
        <w:left w:val="none" w:sz="0" w:space="0" w:color="auto"/>
        <w:bottom w:val="none" w:sz="0" w:space="0" w:color="auto"/>
        <w:right w:val="none" w:sz="0" w:space="0" w:color="auto"/>
      </w:divBdr>
      <w:divsChild>
        <w:div w:id="1752698441">
          <w:marLeft w:val="547"/>
          <w:marRight w:val="0"/>
          <w:marTop w:val="130"/>
          <w:marBottom w:val="0"/>
          <w:divBdr>
            <w:top w:val="none" w:sz="0" w:space="0" w:color="auto"/>
            <w:left w:val="none" w:sz="0" w:space="0" w:color="auto"/>
            <w:bottom w:val="none" w:sz="0" w:space="0" w:color="auto"/>
            <w:right w:val="none" w:sz="0" w:space="0" w:color="auto"/>
          </w:divBdr>
        </w:div>
        <w:div w:id="4016613">
          <w:marLeft w:val="1166"/>
          <w:marRight w:val="0"/>
          <w:marTop w:val="115"/>
          <w:marBottom w:val="0"/>
          <w:divBdr>
            <w:top w:val="none" w:sz="0" w:space="0" w:color="auto"/>
            <w:left w:val="none" w:sz="0" w:space="0" w:color="auto"/>
            <w:bottom w:val="none" w:sz="0" w:space="0" w:color="auto"/>
            <w:right w:val="none" w:sz="0" w:space="0" w:color="auto"/>
          </w:divBdr>
        </w:div>
        <w:div w:id="188832889">
          <w:marLeft w:val="1166"/>
          <w:marRight w:val="0"/>
          <w:marTop w:val="115"/>
          <w:marBottom w:val="0"/>
          <w:divBdr>
            <w:top w:val="none" w:sz="0" w:space="0" w:color="auto"/>
            <w:left w:val="none" w:sz="0" w:space="0" w:color="auto"/>
            <w:bottom w:val="none" w:sz="0" w:space="0" w:color="auto"/>
            <w:right w:val="none" w:sz="0" w:space="0" w:color="auto"/>
          </w:divBdr>
        </w:div>
        <w:div w:id="1353338300">
          <w:marLeft w:val="1166"/>
          <w:marRight w:val="0"/>
          <w:marTop w:val="115"/>
          <w:marBottom w:val="0"/>
          <w:divBdr>
            <w:top w:val="none" w:sz="0" w:space="0" w:color="auto"/>
            <w:left w:val="none" w:sz="0" w:space="0" w:color="auto"/>
            <w:bottom w:val="none" w:sz="0" w:space="0" w:color="auto"/>
            <w:right w:val="none" w:sz="0" w:space="0" w:color="auto"/>
          </w:divBdr>
        </w:div>
        <w:div w:id="862285715">
          <w:marLeft w:val="1166"/>
          <w:marRight w:val="0"/>
          <w:marTop w:val="115"/>
          <w:marBottom w:val="0"/>
          <w:divBdr>
            <w:top w:val="none" w:sz="0" w:space="0" w:color="auto"/>
            <w:left w:val="none" w:sz="0" w:space="0" w:color="auto"/>
            <w:bottom w:val="none" w:sz="0" w:space="0" w:color="auto"/>
            <w:right w:val="none" w:sz="0" w:space="0" w:color="auto"/>
          </w:divBdr>
        </w:div>
        <w:div w:id="1234779360">
          <w:marLeft w:val="1166"/>
          <w:marRight w:val="0"/>
          <w:marTop w:val="115"/>
          <w:marBottom w:val="0"/>
          <w:divBdr>
            <w:top w:val="none" w:sz="0" w:space="0" w:color="auto"/>
            <w:left w:val="none" w:sz="0" w:space="0" w:color="auto"/>
            <w:bottom w:val="none" w:sz="0" w:space="0" w:color="auto"/>
            <w:right w:val="none" w:sz="0" w:space="0" w:color="auto"/>
          </w:divBdr>
        </w:div>
      </w:divsChild>
    </w:div>
    <w:div w:id="131097704">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611724">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54167419">
      <w:bodyDiv w:val="1"/>
      <w:marLeft w:val="0"/>
      <w:marRight w:val="0"/>
      <w:marTop w:val="0"/>
      <w:marBottom w:val="0"/>
      <w:divBdr>
        <w:top w:val="none" w:sz="0" w:space="0" w:color="auto"/>
        <w:left w:val="none" w:sz="0" w:space="0" w:color="auto"/>
        <w:bottom w:val="none" w:sz="0" w:space="0" w:color="auto"/>
        <w:right w:val="none" w:sz="0" w:space="0" w:color="auto"/>
      </w:divBdr>
      <w:divsChild>
        <w:div w:id="1474248706">
          <w:marLeft w:val="547"/>
          <w:marRight w:val="0"/>
          <w:marTop w:val="77"/>
          <w:marBottom w:val="0"/>
          <w:divBdr>
            <w:top w:val="none" w:sz="0" w:space="0" w:color="auto"/>
            <w:left w:val="none" w:sz="0" w:space="0" w:color="auto"/>
            <w:bottom w:val="none" w:sz="0" w:space="0" w:color="auto"/>
            <w:right w:val="none" w:sz="0" w:space="0" w:color="auto"/>
          </w:divBdr>
        </w:div>
        <w:div w:id="573398951">
          <w:marLeft w:val="1166"/>
          <w:marRight w:val="0"/>
          <w:marTop w:val="77"/>
          <w:marBottom w:val="0"/>
          <w:divBdr>
            <w:top w:val="none" w:sz="0" w:space="0" w:color="auto"/>
            <w:left w:val="none" w:sz="0" w:space="0" w:color="auto"/>
            <w:bottom w:val="none" w:sz="0" w:space="0" w:color="auto"/>
            <w:right w:val="none" w:sz="0" w:space="0" w:color="auto"/>
          </w:divBdr>
        </w:div>
        <w:div w:id="2106685353">
          <w:marLeft w:val="1166"/>
          <w:marRight w:val="0"/>
          <w:marTop w:val="77"/>
          <w:marBottom w:val="0"/>
          <w:divBdr>
            <w:top w:val="none" w:sz="0" w:space="0" w:color="auto"/>
            <w:left w:val="none" w:sz="0" w:space="0" w:color="auto"/>
            <w:bottom w:val="none" w:sz="0" w:space="0" w:color="auto"/>
            <w:right w:val="none" w:sz="0" w:space="0" w:color="auto"/>
          </w:divBdr>
        </w:div>
        <w:div w:id="1863861770">
          <w:marLeft w:val="1166"/>
          <w:marRight w:val="0"/>
          <w:marTop w:val="77"/>
          <w:marBottom w:val="0"/>
          <w:divBdr>
            <w:top w:val="none" w:sz="0" w:space="0" w:color="auto"/>
            <w:left w:val="none" w:sz="0" w:space="0" w:color="auto"/>
            <w:bottom w:val="none" w:sz="0" w:space="0" w:color="auto"/>
            <w:right w:val="none" w:sz="0" w:space="0" w:color="auto"/>
          </w:divBdr>
        </w:div>
      </w:divsChild>
    </w:div>
    <w:div w:id="26581460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776244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4405604">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135342">
      <w:bodyDiv w:val="1"/>
      <w:marLeft w:val="0"/>
      <w:marRight w:val="0"/>
      <w:marTop w:val="0"/>
      <w:marBottom w:val="0"/>
      <w:divBdr>
        <w:top w:val="none" w:sz="0" w:space="0" w:color="auto"/>
        <w:left w:val="none" w:sz="0" w:space="0" w:color="auto"/>
        <w:bottom w:val="none" w:sz="0" w:space="0" w:color="auto"/>
        <w:right w:val="none" w:sz="0" w:space="0" w:color="auto"/>
      </w:divBdr>
    </w:div>
    <w:div w:id="386759731">
      <w:bodyDiv w:val="1"/>
      <w:marLeft w:val="0"/>
      <w:marRight w:val="0"/>
      <w:marTop w:val="0"/>
      <w:marBottom w:val="0"/>
      <w:divBdr>
        <w:top w:val="none" w:sz="0" w:space="0" w:color="auto"/>
        <w:left w:val="none" w:sz="0" w:space="0" w:color="auto"/>
        <w:bottom w:val="none" w:sz="0" w:space="0" w:color="auto"/>
        <w:right w:val="none" w:sz="0" w:space="0" w:color="auto"/>
      </w:divBdr>
      <w:divsChild>
        <w:div w:id="756286094">
          <w:marLeft w:val="547"/>
          <w:marRight w:val="0"/>
          <w:marTop w:val="154"/>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64145779">
      <w:bodyDiv w:val="1"/>
      <w:marLeft w:val="0"/>
      <w:marRight w:val="0"/>
      <w:marTop w:val="0"/>
      <w:marBottom w:val="0"/>
      <w:divBdr>
        <w:top w:val="none" w:sz="0" w:space="0" w:color="auto"/>
        <w:left w:val="none" w:sz="0" w:space="0" w:color="auto"/>
        <w:bottom w:val="none" w:sz="0" w:space="0" w:color="auto"/>
        <w:right w:val="none" w:sz="0" w:space="0" w:color="auto"/>
      </w:divBdr>
    </w:div>
    <w:div w:id="564725676">
      <w:bodyDiv w:val="1"/>
      <w:marLeft w:val="0"/>
      <w:marRight w:val="0"/>
      <w:marTop w:val="0"/>
      <w:marBottom w:val="0"/>
      <w:divBdr>
        <w:top w:val="none" w:sz="0" w:space="0" w:color="auto"/>
        <w:left w:val="none" w:sz="0" w:space="0" w:color="auto"/>
        <w:bottom w:val="none" w:sz="0" w:space="0" w:color="auto"/>
        <w:right w:val="none" w:sz="0" w:space="0" w:color="auto"/>
      </w:divBdr>
      <w:divsChild>
        <w:div w:id="32200118">
          <w:marLeft w:val="547"/>
          <w:marRight w:val="0"/>
          <w:marTop w:val="130"/>
          <w:marBottom w:val="0"/>
          <w:divBdr>
            <w:top w:val="none" w:sz="0" w:space="0" w:color="auto"/>
            <w:left w:val="none" w:sz="0" w:space="0" w:color="auto"/>
            <w:bottom w:val="none" w:sz="0" w:space="0" w:color="auto"/>
            <w:right w:val="none" w:sz="0" w:space="0" w:color="auto"/>
          </w:divBdr>
        </w:div>
        <w:div w:id="98109947">
          <w:marLeft w:val="1166"/>
          <w:marRight w:val="0"/>
          <w:marTop w:val="115"/>
          <w:marBottom w:val="0"/>
          <w:divBdr>
            <w:top w:val="none" w:sz="0" w:space="0" w:color="auto"/>
            <w:left w:val="none" w:sz="0" w:space="0" w:color="auto"/>
            <w:bottom w:val="none" w:sz="0" w:space="0" w:color="auto"/>
            <w:right w:val="none" w:sz="0" w:space="0" w:color="auto"/>
          </w:divBdr>
        </w:div>
        <w:div w:id="1133674349">
          <w:marLeft w:val="1166"/>
          <w:marRight w:val="0"/>
          <w:marTop w:val="115"/>
          <w:marBottom w:val="0"/>
          <w:divBdr>
            <w:top w:val="none" w:sz="0" w:space="0" w:color="auto"/>
            <w:left w:val="none" w:sz="0" w:space="0" w:color="auto"/>
            <w:bottom w:val="none" w:sz="0" w:space="0" w:color="auto"/>
            <w:right w:val="none" w:sz="0" w:space="0" w:color="auto"/>
          </w:divBdr>
        </w:div>
        <w:div w:id="235674650">
          <w:marLeft w:val="1166"/>
          <w:marRight w:val="0"/>
          <w:marTop w:val="115"/>
          <w:marBottom w:val="0"/>
          <w:divBdr>
            <w:top w:val="none" w:sz="0" w:space="0" w:color="auto"/>
            <w:left w:val="none" w:sz="0" w:space="0" w:color="auto"/>
            <w:bottom w:val="none" w:sz="0" w:space="0" w:color="auto"/>
            <w:right w:val="none" w:sz="0" w:space="0" w:color="auto"/>
          </w:divBdr>
        </w:div>
        <w:div w:id="815994945">
          <w:marLeft w:val="1166"/>
          <w:marRight w:val="0"/>
          <w:marTop w:val="115"/>
          <w:marBottom w:val="0"/>
          <w:divBdr>
            <w:top w:val="none" w:sz="0" w:space="0" w:color="auto"/>
            <w:left w:val="none" w:sz="0" w:space="0" w:color="auto"/>
            <w:bottom w:val="none" w:sz="0" w:space="0" w:color="auto"/>
            <w:right w:val="none" w:sz="0" w:space="0" w:color="auto"/>
          </w:divBdr>
        </w:div>
        <w:div w:id="516894077">
          <w:marLeft w:val="1166"/>
          <w:marRight w:val="0"/>
          <w:marTop w:val="115"/>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2684589">
      <w:bodyDiv w:val="1"/>
      <w:marLeft w:val="0"/>
      <w:marRight w:val="0"/>
      <w:marTop w:val="0"/>
      <w:marBottom w:val="0"/>
      <w:divBdr>
        <w:top w:val="none" w:sz="0" w:space="0" w:color="auto"/>
        <w:left w:val="none" w:sz="0" w:space="0" w:color="auto"/>
        <w:bottom w:val="none" w:sz="0" w:space="0" w:color="auto"/>
        <w:right w:val="none" w:sz="0" w:space="0" w:color="auto"/>
      </w:divBdr>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8576412">
      <w:bodyDiv w:val="1"/>
      <w:marLeft w:val="0"/>
      <w:marRight w:val="0"/>
      <w:marTop w:val="0"/>
      <w:marBottom w:val="0"/>
      <w:divBdr>
        <w:top w:val="none" w:sz="0" w:space="0" w:color="auto"/>
        <w:left w:val="none" w:sz="0" w:space="0" w:color="auto"/>
        <w:bottom w:val="none" w:sz="0" w:space="0" w:color="auto"/>
        <w:right w:val="none" w:sz="0" w:space="0" w:color="auto"/>
      </w:divBdr>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03107448">
      <w:bodyDiv w:val="1"/>
      <w:marLeft w:val="0"/>
      <w:marRight w:val="0"/>
      <w:marTop w:val="0"/>
      <w:marBottom w:val="0"/>
      <w:divBdr>
        <w:top w:val="none" w:sz="0" w:space="0" w:color="auto"/>
        <w:left w:val="none" w:sz="0" w:space="0" w:color="auto"/>
        <w:bottom w:val="none" w:sz="0" w:space="0" w:color="auto"/>
        <w:right w:val="none" w:sz="0" w:space="0" w:color="auto"/>
      </w:divBdr>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87980648">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4048999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79160985">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3790541">
      <w:bodyDiv w:val="1"/>
      <w:marLeft w:val="0"/>
      <w:marRight w:val="0"/>
      <w:marTop w:val="0"/>
      <w:marBottom w:val="0"/>
      <w:divBdr>
        <w:top w:val="none" w:sz="0" w:space="0" w:color="auto"/>
        <w:left w:val="none" w:sz="0" w:space="0" w:color="auto"/>
        <w:bottom w:val="none" w:sz="0" w:space="0" w:color="auto"/>
        <w:right w:val="none" w:sz="0" w:space="0" w:color="auto"/>
      </w:divBdr>
      <w:divsChild>
        <w:div w:id="914365307">
          <w:marLeft w:val="547"/>
          <w:marRight w:val="0"/>
          <w:marTop w:val="77"/>
          <w:marBottom w:val="0"/>
          <w:divBdr>
            <w:top w:val="none" w:sz="0" w:space="0" w:color="auto"/>
            <w:left w:val="none" w:sz="0" w:space="0" w:color="auto"/>
            <w:bottom w:val="none" w:sz="0" w:space="0" w:color="auto"/>
            <w:right w:val="none" w:sz="0" w:space="0" w:color="auto"/>
          </w:divBdr>
        </w:div>
        <w:div w:id="251404134">
          <w:marLeft w:val="1166"/>
          <w:marRight w:val="0"/>
          <w:marTop w:val="77"/>
          <w:marBottom w:val="0"/>
          <w:divBdr>
            <w:top w:val="none" w:sz="0" w:space="0" w:color="auto"/>
            <w:left w:val="none" w:sz="0" w:space="0" w:color="auto"/>
            <w:bottom w:val="none" w:sz="0" w:space="0" w:color="auto"/>
            <w:right w:val="none" w:sz="0" w:space="0" w:color="auto"/>
          </w:divBdr>
        </w:div>
        <w:div w:id="328405513">
          <w:marLeft w:val="1166"/>
          <w:marRight w:val="0"/>
          <w:marTop w:val="77"/>
          <w:marBottom w:val="0"/>
          <w:divBdr>
            <w:top w:val="none" w:sz="0" w:space="0" w:color="auto"/>
            <w:left w:val="none" w:sz="0" w:space="0" w:color="auto"/>
            <w:bottom w:val="none" w:sz="0" w:space="0" w:color="auto"/>
            <w:right w:val="none" w:sz="0" w:space="0" w:color="auto"/>
          </w:divBdr>
        </w:div>
        <w:div w:id="604970125">
          <w:marLeft w:val="1166"/>
          <w:marRight w:val="0"/>
          <w:marTop w:val="77"/>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67503832">
      <w:bodyDiv w:val="1"/>
      <w:marLeft w:val="0"/>
      <w:marRight w:val="0"/>
      <w:marTop w:val="0"/>
      <w:marBottom w:val="0"/>
      <w:divBdr>
        <w:top w:val="none" w:sz="0" w:space="0" w:color="auto"/>
        <w:left w:val="none" w:sz="0" w:space="0" w:color="auto"/>
        <w:bottom w:val="none" w:sz="0" w:space="0" w:color="auto"/>
        <w:right w:val="none" w:sz="0" w:space="0" w:color="auto"/>
      </w:divBdr>
      <w:divsChild>
        <w:div w:id="1241791222">
          <w:marLeft w:val="1166"/>
          <w:marRight w:val="0"/>
          <w:marTop w:val="72"/>
          <w:marBottom w:val="0"/>
          <w:divBdr>
            <w:top w:val="none" w:sz="0" w:space="0" w:color="auto"/>
            <w:left w:val="none" w:sz="0" w:space="0" w:color="auto"/>
            <w:bottom w:val="none" w:sz="0" w:space="0" w:color="auto"/>
            <w:right w:val="none" w:sz="0" w:space="0" w:color="auto"/>
          </w:divBdr>
        </w:div>
        <w:div w:id="870190926">
          <w:marLeft w:val="1166"/>
          <w:marRight w:val="0"/>
          <w:marTop w:val="72"/>
          <w:marBottom w:val="0"/>
          <w:divBdr>
            <w:top w:val="none" w:sz="0" w:space="0" w:color="auto"/>
            <w:left w:val="none" w:sz="0" w:space="0" w:color="auto"/>
            <w:bottom w:val="none" w:sz="0" w:space="0" w:color="auto"/>
            <w:right w:val="none" w:sz="0" w:space="0" w:color="auto"/>
          </w:divBdr>
        </w:div>
        <w:div w:id="1542130830">
          <w:marLeft w:val="1166"/>
          <w:marRight w:val="0"/>
          <w:marTop w:val="72"/>
          <w:marBottom w:val="0"/>
          <w:divBdr>
            <w:top w:val="none" w:sz="0" w:space="0" w:color="auto"/>
            <w:left w:val="none" w:sz="0" w:space="0" w:color="auto"/>
            <w:bottom w:val="none" w:sz="0" w:space="0" w:color="auto"/>
            <w:right w:val="none" w:sz="0" w:space="0" w:color="auto"/>
          </w:divBdr>
        </w:div>
        <w:div w:id="1906523163">
          <w:marLeft w:val="1166"/>
          <w:marRight w:val="0"/>
          <w:marTop w:val="72"/>
          <w:marBottom w:val="0"/>
          <w:divBdr>
            <w:top w:val="none" w:sz="0" w:space="0" w:color="auto"/>
            <w:left w:val="none" w:sz="0" w:space="0" w:color="auto"/>
            <w:bottom w:val="none" w:sz="0" w:space="0" w:color="auto"/>
            <w:right w:val="none" w:sz="0" w:space="0" w:color="auto"/>
          </w:divBdr>
        </w:div>
        <w:div w:id="1309819620">
          <w:marLeft w:val="1166"/>
          <w:marRight w:val="0"/>
          <w:marTop w:val="72"/>
          <w:marBottom w:val="0"/>
          <w:divBdr>
            <w:top w:val="none" w:sz="0" w:space="0" w:color="auto"/>
            <w:left w:val="none" w:sz="0" w:space="0" w:color="auto"/>
            <w:bottom w:val="none" w:sz="0" w:space="0" w:color="auto"/>
            <w:right w:val="none" w:sz="0" w:space="0" w:color="auto"/>
          </w:divBdr>
        </w:div>
        <w:div w:id="1327368938">
          <w:marLeft w:val="1166"/>
          <w:marRight w:val="0"/>
          <w:marTop w:val="72"/>
          <w:marBottom w:val="0"/>
          <w:divBdr>
            <w:top w:val="none" w:sz="0" w:space="0" w:color="auto"/>
            <w:left w:val="none" w:sz="0" w:space="0" w:color="auto"/>
            <w:bottom w:val="none" w:sz="0" w:space="0" w:color="auto"/>
            <w:right w:val="none" w:sz="0" w:space="0" w:color="auto"/>
          </w:divBdr>
        </w:div>
        <w:div w:id="1294209354">
          <w:marLeft w:val="1166"/>
          <w:marRight w:val="0"/>
          <w:marTop w:val="72"/>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599945486">
      <w:bodyDiv w:val="1"/>
      <w:marLeft w:val="0"/>
      <w:marRight w:val="0"/>
      <w:marTop w:val="0"/>
      <w:marBottom w:val="0"/>
      <w:divBdr>
        <w:top w:val="none" w:sz="0" w:space="0" w:color="auto"/>
        <w:left w:val="none" w:sz="0" w:space="0" w:color="auto"/>
        <w:bottom w:val="none" w:sz="0" w:space="0" w:color="auto"/>
        <w:right w:val="none" w:sz="0" w:space="0" w:color="auto"/>
      </w:divBdr>
      <w:divsChild>
        <w:div w:id="669065511">
          <w:marLeft w:val="547"/>
          <w:marRight w:val="0"/>
          <w:marTop w:val="77"/>
          <w:marBottom w:val="0"/>
          <w:divBdr>
            <w:top w:val="none" w:sz="0" w:space="0" w:color="auto"/>
            <w:left w:val="none" w:sz="0" w:space="0" w:color="auto"/>
            <w:bottom w:val="none" w:sz="0" w:space="0" w:color="auto"/>
            <w:right w:val="none" w:sz="0" w:space="0" w:color="auto"/>
          </w:divBdr>
        </w:div>
        <w:div w:id="1644965847">
          <w:marLeft w:val="1166"/>
          <w:marRight w:val="0"/>
          <w:marTop w:val="77"/>
          <w:marBottom w:val="0"/>
          <w:divBdr>
            <w:top w:val="none" w:sz="0" w:space="0" w:color="auto"/>
            <w:left w:val="none" w:sz="0" w:space="0" w:color="auto"/>
            <w:bottom w:val="none" w:sz="0" w:space="0" w:color="auto"/>
            <w:right w:val="none" w:sz="0" w:space="0" w:color="auto"/>
          </w:divBdr>
        </w:div>
        <w:div w:id="2025663684">
          <w:marLeft w:val="1166"/>
          <w:marRight w:val="0"/>
          <w:marTop w:val="77"/>
          <w:marBottom w:val="0"/>
          <w:divBdr>
            <w:top w:val="none" w:sz="0" w:space="0" w:color="auto"/>
            <w:left w:val="none" w:sz="0" w:space="0" w:color="auto"/>
            <w:bottom w:val="none" w:sz="0" w:space="0" w:color="auto"/>
            <w:right w:val="none" w:sz="0" w:space="0" w:color="auto"/>
          </w:divBdr>
        </w:div>
        <w:div w:id="895895399">
          <w:marLeft w:val="1166"/>
          <w:marRight w:val="0"/>
          <w:marTop w:val="77"/>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144004">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1356349543">
          <w:marLeft w:val="547"/>
          <w:marRight w:val="0"/>
          <w:marTop w:val="115"/>
          <w:marBottom w:val="0"/>
          <w:divBdr>
            <w:top w:val="none" w:sz="0" w:space="0" w:color="auto"/>
            <w:left w:val="none" w:sz="0" w:space="0" w:color="auto"/>
            <w:bottom w:val="none" w:sz="0" w:space="0" w:color="auto"/>
            <w:right w:val="none" w:sz="0" w:space="0" w:color="auto"/>
          </w:divBdr>
        </w:div>
        <w:div w:id="343895553">
          <w:marLeft w:val="1800"/>
          <w:marRight w:val="0"/>
          <w:marTop w:val="106"/>
          <w:marBottom w:val="0"/>
          <w:divBdr>
            <w:top w:val="none" w:sz="0" w:space="0" w:color="auto"/>
            <w:left w:val="none" w:sz="0" w:space="0" w:color="auto"/>
            <w:bottom w:val="none" w:sz="0" w:space="0" w:color="auto"/>
            <w:right w:val="none" w:sz="0" w:space="0" w:color="auto"/>
          </w:divBdr>
        </w:div>
        <w:div w:id="1103845379">
          <w:marLeft w:val="2520"/>
          <w:marRight w:val="0"/>
          <w:marTop w:val="91"/>
          <w:marBottom w:val="0"/>
          <w:divBdr>
            <w:top w:val="none" w:sz="0" w:space="0" w:color="auto"/>
            <w:left w:val="none" w:sz="0" w:space="0" w:color="auto"/>
            <w:bottom w:val="none" w:sz="0" w:space="0" w:color="auto"/>
            <w:right w:val="none" w:sz="0" w:space="0" w:color="auto"/>
          </w:divBdr>
        </w:div>
        <w:div w:id="1623414195">
          <w:marLeft w:val="2520"/>
          <w:marRight w:val="0"/>
          <w:marTop w:val="91"/>
          <w:marBottom w:val="0"/>
          <w:divBdr>
            <w:top w:val="none" w:sz="0" w:space="0" w:color="auto"/>
            <w:left w:val="none" w:sz="0" w:space="0" w:color="auto"/>
            <w:bottom w:val="none" w:sz="0" w:space="0" w:color="auto"/>
            <w:right w:val="none" w:sz="0" w:space="0" w:color="auto"/>
          </w:divBdr>
        </w:div>
        <w:div w:id="438333368">
          <w:marLeft w:val="1800"/>
          <w:marRight w:val="0"/>
          <w:marTop w:val="106"/>
          <w:marBottom w:val="0"/>
          <w:divBdr>
            <w:top w:val="none" w:sz="0" w:space="0" w:color="auto"/>
            <w:left w:val="none" w:sz="0" w:space="0" w:color="auto"/>
            <w:bottom w:val="none" w:sz="0" w:space="0" w:color="auto"/>
            <w:right w:val="none" w:sz="0" w:space="0" w:color="auto"/>
          </w:divBdr>
        </w:div>
        <w:div w:id="204490573">
          <w:marLeft w:val="2520"/>
          <w:marRight w:val="0"/>
          <w:marTop w:val="91"/>
          <w:marBottom w:val="0"/>
          <w:divBdr>
            <w:top w:val="none" w:sz="0" w:space="0" w:color="auto"/>
            <w:left w:val="none" w:sz="0" w:space="0" w:color="auto"/>
            <w:bottom w:val="none" w:sz="0" w:space="0" w:color="auto"/>
            <w:right w:val="none" w:sz="0" w:space="0" w:color="auto"/>
          </w:divBdr>
        </w:div>
        <w:div w:id="1302350439">
          <w:marLeft w:val="2520"/>
          <w:marRight w:val="0"/>
          <w:marTop w:val="91"/>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1863926">
      <w:bodyDiv w:val="1"/>
      <w:marLeft w:val="0"/>
      <w:marRight w:val="0"/>
      <w:marTop w:val="0"/>
      <w:marBottom w:val="0"/>
      <w:divBdr>
        <w:top w:val="none" w:sz="0" w:space="0" w:color="auto"/>
        <w:left w:val="none" w:sz="0" w:space="0" w:color="auto"/>
        <w:bottom w:val="none" w:sz="0" w:space="0" w:color="auto"/>
        <w:right w:val="none" w:sz="0" w:space="0" w:color="auto"/>
      </w:divBdr>
    </w:div>
    <w:div w:id="1832260047">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145482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rhuang5\Documents\my_work\LTE_A\RAN4\97e\Docs\R4-201651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AEB1E-03E3-4F62-B367-0CFAD96C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1275</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8526</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2021-05-11T11:24:00Z</dcterms:created>
  <dcterms:modified xsi:type="dcterms:W3CDTF">2021-05-11T13:04:00Z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